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DB5A3" w14:textId="77777777" w:rsidR="00A705F5" w:rsidRPr="00A705F5" w:rsidRDefault="00A705F5">
      <w:pPr>
        <w:pStyle w:val="NoSpacing"/>
        <w:pBdr>
          <w:bottom w:val="single" w:sz="4" w:space="1" w:color="000000"/>
        </w:pBdr>
        <w:tabs>
          <w:tab w:val="left" w:pos="3240"/>
        </w:tabs>
        <w:jc w:val="both"/>
        <w:rPr>
          <w:rStyle w:val="Heading2Char"/>
          <w:sz w:val="12"/>
          <w:szCs w:val="12"/>
        </w:rPr>
      </w:pPr>
    </w:p>
    <w:p w14:paraId="18933D74" w14:textId="10950572" w:rsidR="002E24BB" w:rsidRDefault="00D85657" w:rsidP="00F50200">
      <w:pPr>
        <w:pStyle w:val="NoSpacing"/>
        <w:pBdr>
          <w:bottom w:val="single" w:sz="4" w:space="1" w:color="000000"/>
        </w:pBdr>
        <w:tabs>
          <w:tab w:val="left" w:pos="6826"/>
        </w:tabs>
        <w:jc w:val="both"/>
        <w:rPr>
          <w:sz w:val="26"/>
          <w:szCs w:val="26"/>
        </w:rPr>
      </w:pPr>
      <w:r>
        <w:rPr>
          <w:rStyle w:val="Heading2Char"/>
          <w:sz w:val="26"/>
        </w:rPr>
        <w:t>SUMMARY:</w:t>
      </w:r>
      <w:r w:rsidR="00F50200">
        <w:rPr>
          <w:rStyle w:val="Heading2Char"/>
          <w:sz w:val="26"/>
        </w:rPr>
        <w:tab/>
      </w:r>
    </w:p>
    <w:p w14:paraId="1C851FBD" w14:textId="6B525595" w:rsidR="00E73EC0" w:rsidRPr="008B37F9" w:rsidRDefault="007C3F35" w:rsidP="00E73EC0">
      <w:pPr>
        <w:pStyle w:val="NoSpacing"/>
        <w:keepLines/>
        <w:widowControl w:val="0"/>
        <w:jc w:val="both"/>
        <w:rPr>
          <w:rFonts w:ascii="Times New Roman" w:hAnsi="Times New Roman" w:cs="Times New Roman"/>
          <w:sz w:val="19"/>
          <w:szCs w:val="19"/>
        </w:rPr>
      </w:pPr>
      <w:proofErr w:type="gramStart"/>
      <w:r>
        <w:rPr>
          <w:rFonts w:ascii="Times New Roman" w:hAnsi="Times New Roman" w:cs="Times New Roman"/>
        </w:rPr>
        <w:t>A Ph</w:t>
      </w:r>
      <w:proofErr w:type="gramEnd"/>
      <w:r>
        <w:rPr>
          <w:rFonts w:ascii="Times New Roman" w:hAnsi="Times New Roman" w:cs="Times New Roman"/>
        </w:rPr>
        <w:t>.D.</w:t>
      </w:r>
      <w:r w:rsidR="009D00DA">
        <w:rPr>
          <w:rFonts w:ascii="Times New Roman" w:hAnsi="Times New Roman" w:cs="Times New Roman"/>
        </w:rPr>
        <w:t>-</w:t>
      </w:r>
      <w:r>
        <w:rPr>
          <w:rFonts w:ascii="Times New Roman" w:hAnsi="Times New Roman" w:cs="Times New Roman"/>
        </w:rPr>
        <w:t xml:space="preserve">trained molecular biologist with </w:t>
      </w:r>
      <w:r>
        <w:rPr>
          <w:rStyle w:val="job-id"/>
          <w:rFonts w:ascii="Times New Roman" w:hAnsi="Times New Roman" w:cs="Times New Roman"/>
        </w:rPr>
        <w:t>excellent written and verbal communication skills, including funded grant applications, peer</w:t>
      </w:r>
      <w:r w:rsidR="009D00DA">
        <w:rPr>
          <w:rStyle w:val="job-id"/>
          <w:rFonts w:ascii="Times New Roman" w:hAnsi="Times New Roman" w:cs="Times New Roman"/>
        </w:rPr>
        <w:t>-</w:t>
      </w:r>
      <w:r>
        <w:rPr>
          <w:rStyle w:val="job-id"/>
          <w:rFonts w:ascii="Times New Roman" w:hAnsi="Times New Roman" w:cs="Times New Roman"/>
        </w:rPr>
        <w:t xml:space="preserve">reviewed publications, and award-winning presentations, </w:t>
      </w:r>
      <w:r w:rsidR="009D00DA">
        <w:rPr>
          <w:rStyle w:val="job-id"/>
          <w:rFonts w:ascii="Times New Roman" w:hAnsi="Times New Roman" w:cs="Times New Roman"/>
        </w:rPr>
        <w:t>more than</w:t>
      </w:r>
      <w:r>
        <w:rPr>
          <w:rStyle w:val="job-id"/>
          <w:rFonts w:ascii="Times New Roman" w:hAnsi="Times New Roman" w:cs="Times New Roman"/>
        </w:rPr>
        <w:t xml:space="preserve"> </w:t>
      </w:r>
      <w:r>
        <w:rPr>
          <w:rFonts w:ascii="Times New Roman" w:hAnsi="Times New Roman" w:cs="Times New Roman"/>
        </w:rPr>
        <w:t>10 years</w:t>
      </w:r>
      <w:r w:rsidR="009D00DA">
        <w:rPr>
          <w:rFonts w:ascii="Times New Roman" w:hAnsi="Times New Roman" w:cs="Times New Roman"/>
        </w:rPr>
        <w:t xml:space="preserve"> of</w:t>
      </w:r>
      <w:r>
        <w:rPr>
          <w:rFonts w:ascii="Times New Roman" w:hAnsi="Times New Roman" w:cs="Times New Roman"/>
        </w:rPr>
        <w:t xml:space="preserve"> experience in reagent and assay development</w:t>
      </w:r>
      <w:r w:rsidR="00367989">
        <w:rPr>
          <w:rFonts w:ascii="Times New Roman" w:hAnsi="Times New Roman" w:cs="Times New Roman"/>
        </w:rPr>
        <w:t xml:space="preserve"> and </w:t>
      </w:r>
      <w:r>
        <w:rPr>
          <w:rFonts w:ascii="Times New Roman" w:hAnsi="Times New Roman" w:cs="Times New Roman"/>
        </w:rPr>
        <w:t>validation and a history of collaborative and independent work in large and small laboratories in academic and industry R&amp;D environments.</w:t>
      </w:r>
      <w:bookmarkStart w:id="0" w:name="_Hlk62905773"/>
      <w:r w:rsidR="00E73EC0">
        <w:rPr>
          <w:rFonts w:ascii="Times New Roman" w:hAnsi="Times New Roman" w:cs="Times New Roman"/>
        </w:rPr>
        <w:t xml:space="preserve"> </w:t>
      </w:r>
      <w:r w:rsidR="00E73EC0" w:rsidRPr="00E73EC0">
        <w:rPr>
          <w:rFonts w:ascii="Times New Roman" w:hAnsi="Times New Roman" w:cs="Times New Roman"/>
          <w:b/>
          <w:bCs/>
          <w:color w:val="F6F6F6"/>
          <w:sz w:val="2"/>
          <w:szCs w:val="2"/>
        </w:rPr>
        <w:t>Languages:</w:t>
      </w:r>
      <w:r w:rsidR="00E73EC0" w:rsidRPr="00E73EC0">
        <w:rPr>
          <w:rFonts w:ascii="Times New Roman" w:hAnsi="Times New Roman" w:cs="Times New Roman"/>
          <w:color w:val="F6F6F6"/>
          <w:sz w:val="2"/>
          <w:szCs w:val="2"/>
        </w:rPr>
        <w:t xml:space="preserve"> Fluent English</w:t>
      </w:r>
      <w:r w:rsidR="00E73EC0" w:rsidRPr="00E73EC0">
        <w:rPr>
          <w:rFonts w:ascii="Times New Roman" w:hAnsi="Times New Roman" w:cs="Times New Roman"/>
          <w:color w:val="F6F6F6"/>
          <w:sz w:val="2"/>
          <w:szCs w:val="2"/>
        </w:rPr>
        <w:tab/>
      </w:r>
    </w:p>
    <w:p w14:paraId="6DFF4EA3" w14:textId="77777777" w:rsidR="002E24BB" w:rsidRDefault="007C3F35">
      <w:pPr>
        <w:pStyle w:val="Heading1"/>
        <w:keepNext w:val="0"/>
        <w:widowControl w:val="0"/>
        <w:pBdr>
          <w:bottom w:val="single" w:sz="4" w:space="1" w:color="000000"/>
        </w:pBdr>
        <w:tabs>
          <w:tab w:val="right" w:pos="9360"/>
        </w:tabs>
        <w:jc w:val="both"/>
        <w:rPr>
          <w:rFonts w:cs="Times New Roman"/>
          <w:sz w:val="26"/>
          <w:szCs w:val="26"/>
        </w:rPr>
      </w:pPr>
      <w:bookmarkStart w:id="1" w:name="_Toc498514598_Copy_1"/>
      <w:bookmarkStart w:id="2" w:name="_Toc498514599"/>
      <w:bookmarkEnd w:id="0"/>
      <w:bookmarkEnd w:id="1"/>
      <w:r>
        <w:rPr>
          <w:rFonts w:cs="Times New Roman"/>
          <w:sz w:val="26"/>
          <w:szCs w:val="26"/>
        </w:rPr>
        <w:t>TRAINING AND EDUCATION</w:t>
      </w:r>
      <w:bookmarkEnd w:id="2"/>
      <w:r>
        <w:rPr>
          <w:rFonts w:cs="Times New Roman"/>
          <w:sz w:val="26"/>
          <w:szCs w:val="26"/>
        </w:rPr>
        <w:t>:</w:t>
      </w:r>
    </w:p>
    <w:p w14:paraId="1DF69E55" w14:textId="3CCDA60A" w:rsidR="002E24BB" w:rsidRPr="0003726E" w:rsidRDefault="007C3F35" w:rsidP="0003726E">
      <w:pPr>
        <w:pStyle w:val="Heading2"/>
        <w:keepNext w:val="0"/>
        <w:pBdr>
          <w:bottom w:val="single" w:sz="4" w:space="1" w:color="000000"/>
        </w:pBdr>
        <w:tabs>
          <w:tab w:val="right" w:pos="9360"/>
        </w:tabs>
        <w:ind w:left="360"/>
        <w:jc w:val="both"/>
        <w:rPr>
          <w:rFonts w:cs="Times New Roman"/>
          <w:sz w:val="24"/>
          <w:szCs w:val="24"/>
        </w:rPr>
      </w:pPr>
      <w:r>
        <w:rPr>
          <w:rFonts w:cs="Times New Roman"/>
          <w:sz w:val="24"/>
          <w:szCs w:val="24"/>
        </w:rPr>
        <w:t>DURHAM TECHNICAL COMMUNITY COLLEGE:</w:t>
      </w:r>
      <w:r>
        <w:rPr>
          <w:rFonts w:cs="Times New Roman"/>
          <w:sz w:val="22"/>
          <w:szCs w:val="22"/>
        </w:rPr>
        <w:tab/>
      </w:r>
      <w:bookmarkStart w:id="3" w:name="_Toc498514600"/>
    </w:p>
    <w:p w14:paraId="1924E7F7" w14:textId="2DD4FDEF" w:rsidR="002E24BB" w:rsidRDefault="00900C1D" w:rsidP="00AA1218">
      <w:pPr>
        <w:pStyle w:val="Heading4"/>
        <w:keepNext w:val="0"/>
        <w:tabs>
          <w:tab w:val="left" w:pos="5400"/>
          <w:tab w:val="left" w:pos="6390"/>
          <w:tab w:val="left" w:pos="8370"/>
        </w:tabs>
        <w:ind w:left="720"/>
        <w:rPr>
          <w:rFonts w:ascii="Times New Roman" w:hAnsi="Times New Roman" w:cs="Times New Roman"/>
          <w:b/>
          <w:bCs/>
          <w:i w:val="0"/>
          <w:iCs w:val="0"/>
          <w:color w:val="auto"/>
        </w:rPr>
      </w:pPr>
      <w:r>
        <w:rPr>
          <w:rFonts w:ascii="Times New Roman" w:hAnsi="Times New Roman" w:cs="Times New Roman"/>
          <w:color w:val="auto"/>
        </w:rPr>
        <w:t>A</w:t>
      </w:r>
      <w:r w:rsidRPr="00900C1D">
        <w:rPr>
          <w:rFonts w:ascii="Times New Roman" w:hAnsi="Times New Roman" w:cs="Times New Roman"/>
          <w:color w:val="auto"/>
        </w:rPr>
        <w:t>ssociate</w:t>
      </w:r>
      <w:r w:rsidR="000C2D35">
        <w:rPr>
          <w:rFonts w:ascii="Times New Roman" w:hAnsi="Times New Roman" w:cs="Times New Roman"/>
          <w:color w:val="auto"/>
        </w:rPr>
        <w:t>s</w:t>
      </w:r>
      <w:r w:rsidR="0057367D">
        <w:rPr>
          <w:rFonts w:ascii="Times New Roman" w:hAnsi="Times New Roman" w:cs="Times New Roman"/>
          <w:color w:val="auto"/>
        </w:rPr>
        <w:t xml:space="preserve"> of Applied Science, (AAS)</w:t>
      </w:r>
      <w:r w:rsidR="00ED7641">
        <w:rPr>
          <w:rFonts w:ascii="Times New Roman" w:hAnsi="Times New Roman" w:cs="Times New Roman"/>
          <w:color w:val="auto"/>
        </w:rPr>
        <w:t xml:space="preserve">, </w:t>
      </w:r>
      <w:r w:rsidR="00A753AB">
        <w:rPr>
          <w:rFonts w:ascii="Times New Roman" w:hAnsi="Times New Roman" w:cs="Times New Roman"/>
          <w:color w:val="auto"/>
        </w:rPr>
        <w:t>Software Development</w:t>
      </w:r>
      <w:r w:rsidR="003B425F">
        <w:rPr>
          <w:rFonts w:ascii="Times New Roman" w:hAnsi="Times New Roman" w:cs="Times New Roman"/>
          <w:color w:val="auto"/>
        </w:rPr>
        <w:tab/>
      </w:r>
      <w:r w:rsidR="00590C44">
        <w:rPr>
          <w:rFonts w:ascii="Times New Roman" w:hAnsi="Times New Roman" w:cs="Times New Roman"/>
          <w:color w:val="auto"/>
        </w:rPr>
        <w:t>(</w:t>
      </w:r>
      <w:r w:rsidR="005D54A8" w:rsidRPr="004271E8">
        <w:rPr>
          <w:rFonts w:ascii="Times New Roman" w:hAnsi="Times New Roman" w:cs="Times New Roman"/>
          <w:b/>
          <w:bCs/>
          <w:i w:val="0"/>
          <w:iCs w:val="0"/>
          <w:color w:val="auto"/>
        </w:rPr>
        <w:t>GPA:</w:t>
      </w:r>
      <w:r w:rsidR="005D54A8" w:rsidRPr="004271E8">
        <w:rPr>
          <w:rFonts w:ascii="Times New Roman" w:hAnsi="Times New Roman" w:cs="Times New Roman"/>
          <w:i w:val="0"/>
          <w:iCs w:val="0"/>
          <w:color w:val="auto"/>
        </w:rPr>
        <w:t xml:space="preserve"> 3.809</w:t>
      </w:r>
      <w:r w:rsidR="00590C44">
        <w:rPr>
          <w:rFonts w:ascii="Times New Roman" w:hAnsi="Times New Roman" w:cs="Times New Roman"/>
          <w:i w:val="0"/>
          <w:iCs w:val="0"/>
          <w:color w:val="auto"/>
        </w:rPr>
        <w:t>)</w:t>
      </w:r>
      <w:r w:rsidR="007C3F35">
        <w:rPr>
          <w:rFonts w:ascii="Times New Roman" w:hAnsi="Times New Roman" w:cs="Times New Roman"/>
          <w:color w:val="auto"/>
        </w:rPr>
        <w:tab/>
      </w:r>
      <w:r w:rsidR="00C80351">
        <w:rPr>
          <w:rFonts w:ascii="Times New Roman" w:hAnsi="Times New Roman" w:cs="Times New Roman"/>
          <w:b/>
          <w:bCs/>
          <w:i w:val="0"/>
          <w:iCs w:val="0"/>
          <w:color w:val="auto"/>
        </w:rPr>
        <w:t>2020</w:t>
      </w:r>
      <w:r w:rsidR="00321070">
        <w:rPr>
          <w:rFonts w:ascii="Times New Roman" w:hAnsi="Times New Roman" w:cs="Times New Roman"/>
          <w:b/>
          <w:bCs/>
          <w:i w:val="0"/>
          <w:iCs w:val="0"/>
          <w:color w:val="auto"/>
        </w:rPr>
        <w:t>-</w:t>
      </w:r>
      <w:r w:rsidR="007C3F35">
        <w:rPr>
          <w:rFonts w:ascii="Times New Roman" w:hAnsi="Times New Roman" w:cs="Times New Roman"/>
          <w:b/>
          <w:bCs/>
          <w:i w:val="0"/>
          <w:iCs w:val="0"/>
          <w:color w:val="auto"/>
        </w:rPr>
        <w:t>2021</w:t>
      </w:r>
    </w:p>
    <w:p w14:paraId="62575610" w14:textId="18D489FA" w:rsidR="00A84A96" w:rsidRDefault="00A84A96">
      <w:pPr>
        <w:pStyle w:val="Heading2"/>
        <w:keepNext w:val="0"/>
        <w:widowControl w:val="0"/>
        <w:pBdr>
          <w:bottom w:val="single" w:sz="4" w:space="1" w:color="000000"/>
        </w:pBdr>
        <w:tabs>
          <w:tab w:val="right" w:pos="9360"/>
        </w:tabs>
        <w:ind w:left="360"/>
        <w:jc w:val="both"/>
        <w:rPr>
          <w:rFonts w:cs="Times New Roman"/>
          <w:sz w:val="24"/>
          <w:szCs w:val="24"/>
        </w:rPr>
      </w:pPr>
      <w:r>
        <w:rPr>
          <w:rFonts w:cs="Times New Roman"/>
          <w:sz w:val="24"/>
          <w:szCs w:val="24"/>
        </w:rPr>
        <w:t>UNIVERSITY OF MICHIGAN-ANN ARBOR:</w:t>
      </w:r>
    </w:p>
    <w:p w14:paraId="1E8868B1" w14:textId="0036CE12" w:rsidR="00A84A96" w:rsidRPr="00AE4C27" w:rsidRDefault="00A84A96" w:rsidP="00A84A96">
      <w:pPr>
        <w:pStyle w:val="Heading4"/>
        <w:keepNext w:val="0"/>
        <w:widowControl w:val="0"/>
        <w:tabs>
          <w:tab w:val="left" w:pos="5400"/>
          <w:tab w:val="right" w:pos="9360"/>
        </w:tabs>
        <w:ind w:left="720"/>
        <w:rPr>
          <w:rFonts w:ascii="Times New Roman" w:hAnsi="Times New Roman" w:cs="Times New Roman"/>
          <w:b/>
          <w:bCs/>
          <w:i w:val="0"/>
          <w:iCs w:val="0"/>
          <w:color w:val="auto"/>
        </w:rPr>
      </w:pPr>
      <w:r>
        <w:rPr>
          <w:rFonts w:ascii="Times New Roman" w:hAnsi="Times New Roman" w:cs="Times New Roman"/>
          <w:color w:val="auto"/>
        </w:rPr>
        <w:t>Post</w:t>
      </w:r>
      <w:r w:rsidR="00FC0BF9">
        <w:rPr>
          <w:rFonts w:ascii="Times New Roman" w:hAnsi="Times New Roman" w:cs="Times New Roman"/>
          <w:color w:val="auto"/>
        </w:rPr>
        <w:t>d</w:t>
      </w:r>
      <w:r>
        <w:rPr>
          <w:rFonts w:ascii="Times New Roman" w:hAnsi="Times New Roman" w:cs="Times New Roman"/>
          <w:color w:val="auto"/>
        </w:rPr>
        <w:t xml:space="preserve">octoral Fellowship, </w:t>
      </w:r>
      <w:r w:rsidR="008B40AC">
        <w:rPr>
          <w:rFonts w:ascii="Times New Roman" w:hAnsi="Times New Roman" w:cs="Times New Roman"/>
          <w:color w:val="auto"/>
        </w:rPr>
        <w:t>Gerontology</w:t>
      </w:r>
      <w:r>
        <w:rPr>
          <w:rFonts w:ascii="Times New Roman" w:hAnsi="Times New Roman" w:cs="Times New Roman"/>
          <w:color w:val="auto"/>
        </w:rPr>
        <w:tab/>
      </w:r>
      <w:r w:rsidR="00FC0BF9">
        <w:rPr>
          <w:rFonts w:ascii="Times New Roman" w:hAnsi="Times New Roman" w:cs="Times New Roman"/>
          <w:color w:val="auto"/>
        </w:rPr>
        <w:t xml:space="preserve"> </w:t>
      </w:r>
      <w:r>
        <w:rPr>
          <w:rFonts w:ascii="Times New Roman" w:hAnsi="Times New Roman" w:cs="Times New Roman"/>
          <w:color w:val="auto"/>
        </w:rPr>
        <w:tab/>
      </w:r>
      <w:r>
        <w:rPr>
          <w:rFonts w:ascii="Times New Roman" w:hAnsi="Times New Roman" w:cs="Times New Roman"/>
          <w:b/>
          <w:bCs/>
          <w:i w:val="0"/>
          <w:iCs w:val="0"/>
          <w:color w:val="auto"/>
        </w:rPr>
        <w:t>2009-2014</w:t>
      </w:r>
    </w:p>
    <w:p w14:paraId="37E3B457" w14:textId="31CB610F" w:rsidR="002E24BB" w:rsidRDefault="007C3F35">
      <w:pPr>
        <w:pStyle w:val="Heading2"/>
        <w:keepNext w:val="0"/>
        <w:widowControl w:val="0"/>
        <w:pBdr>
          <w:bottom w:val="single" w:sz="4" w:space="1" w:color="000000"/>
        </w:pBdr>
        <w:tabs>
          <w:tab w:val="right" w:pos="9360"/>
        </w:tabs>
        <w:ind w:left="360"/>
        <w:jc w:val="both"/>
        <w:rPr>
          <w:rFonts w:cs="Times New Roman"/>
          <w:sz w:val="22"/>
          <w:szCs w:val="22"/>
        </w:rPr>
      </w:pPr>
      <w:r>
        <w:rPr>
          <w:rFonts w:cs="Times New Roman"/>
          <w:sz w:val="24"/>
          <w:szCs w:val="24"/>
        </w:rPr>
        <w:t>UNIVERSITY OF NORTH CAROLINA AT CHAPEL HILL:</w:t>
      </w:r>
      <w:r>
        <w:rPr>
          <w:rFonts w:cs="Times New Roman"/>
          <w:sz w:val="22"/>
          <w:szCs w:val="22"/>
        </w:rPr>
        <w:tab/>
      </w:r>
    </w:p>
    <w:p w14:paraId="1D968173" w14:textId="7288B7A4" w:rsidR="006848E2" w:rsidRDefault="0057367D" w:rsidP="00AE4C27">
      <w:pPr>
        <w:pStyle w:val="Heading4"/>
        <w:keepNext w:val="0"/>
        <w:widowControl w:val="0"/>
        <w:tabs>
          <w:tab w:val="left" w:pos="5400"/>
          <w:tab w:val="right" w:pos="9360"/>
        </w:tabs>
        <w:ind w:left="720"/>
        <w:rPr>
          <w:rFonts w:ascii="Times New Roman" w:hAnsi="Times New Roman" w:cs="Times New Roman"/>
          <w:b/>
          <w:bCs/>
          <w:i w:val="0"/>
          <w:iCs w:val="0"/>
          <w:color w:val="auto"/>
        </w:rPr>
      </w:pPr>
      <w:proofErr w:type="gramStart"/>
      <w:r>
        <w:rPr>
          <w:rFonts w:ascii="Times New Roman" w:hAnsi="Times New Roman" w:cs="Times New Roman"/>
          <w:color w:val="auto"/>
        </w:rPr>
        <w:t>Doctorate of Philosophy</w:t>
      </w:r>
      <w:proofErr w:type="gramEnd"/>
      <w:r>
        <w:rPr>
          <w:rFonts w:ascii="Times New Roman" w:hAnsi="Times New Roman" w:cs="Times New Roman"/>
          <w:color w:val="auto"/>
        </w:rPr>
        <w:t xml:space="preserve"> (PhD), </w:t>
      </w:r>
      <w:r w:rsidR="007C3F35">
        <w:rPr>
          <w:rFonts w:ascii="Times New Roman" w:hAnsi="Times New Roman" w:cs="Times New Roman"/>
          <w:color w:val="auto"/>
        </w:rPr>
        <w:t>Molecular Biology</w:t>
      </w:r>
      <w:r w:rsidR="003B425F">
        <w:rPr>
          <w:rFonts w:ascii="Times New Roman" w:hAnsi="Times New Roman" w:cs="Times New Roman"/>
          <w:color w:val="auto"/>
        </w:rPr>
        <w:tab/>
      </w:r>
      <w:r w:rsidR="00FC0BF9">
        <w:rPr>
          <w:rFonts w:ascii="Times New Roman" w:hAnsi="Times New Roman" w:cs="Times New Roman"/>
          <w:color w:val="auto"/>
        </w:rPr>
        <w:t xml:space="preserve"> </w:t>
      </w:r>
      <w:r w:rsidR="007C3F35">
        <w:rPr>
          <w:rFonts w:ascii="Times New Roman" w:hAnsi="Times New Roman" w:cs="Times New Roman"/>
          <w:color w:val="auto"/>
        </w:rPr>
        <w:tab/>
      </w:r>
      <w:r w:rsidR="00957AD7">
        <w:rPr>
          <w:rFonts w:ascii="Times New Roman" w:hAnsi="Times New Roman" w:cs="Times New Roman"/>
          <w:b/>
          <w:bCs/>
          <w:i w:val="0"/>
          <w:iCs w:val="0"/>
          <w:color w:val="auto"/>
        </w:rPr>
        <w:t>20</w:t>
      </w:r>
      <w:r w:rsidR="004B2131">
        <w:rPr>
          <w:rFonts w:ascii="Times New Roman" w:hAnsi="Times New Roman" w:cs="Times New Roman"/>
          <w:b/>
          <w:bCs/>
          <w:i w:val="0"/>
          <w:iCs w:val="0"/>
          <w:color w:val="auto"/>
        </w:rPr>
        <w:t>09</w:t>
      </w:r>
      <w:r w:rsidR="00321070">
        <w:rPr>
          <w:rFonts w:ascii="Times New Roman" w:hAnsi="Times New Roman" w:cs="Times New Roman"/>
          <w:b/>
          <w:bCs/>
          <w:i w:val="0"/>
          <w:iCs w:val="0"/>
          <w:color w:val="auto"/>
        </w:rPr>
        <w:t>-</w:t>
      </w:r>
      <w:r w:rsidR="007C3F35">
        <w:rPr>
          <w:rFonts w:ascii="Times New Roman" w:hAnsi="Times New Roman" w:cs="Times New Roman"/>
          <w:b/>
          <w:bCs/>
          <w:i w:val="0"/>
          <w:iCs w:val="0"/>
          <w:color w:val="auto"/>
        </w:rPr>
        <w:t>20</w:t>
      </w:r>
      <w:r w:rsidR="004B2131">
        <w:rPr>
          <w:rFonts w:ascii="Times New Roman" w:hAnsi="Times New Roman" w:cs="Times New Roman"/>
          <w:b/>
          <w:bCs/>
          <w:i w:val="0"/>
          <w:iCs w:val="0"/>
          <w:color w:val="auto"/>
        </w:rPr>
        <w:t>14</w:t>
      </w:r>
    </w:p>
    <w:p w14:paraId="102B9FB5" w14:textId="299C7309" w:rsidR="002E24BB" w:rsidRDefault="007C3F35">
      <w:pPr>
        <w:pStyle w:val="Heading2"/>
        <w:keepNext w:val="0"/>
        <w:widowControl w:val="0"/>
        <w:pBdr>
          <w:bottom w:val="single" w:sz="4" w:space="1" w:color="000000"/>
        </w:pBdr>
        <w:tabs>
          <w:tab w:val="right" w:pos="9360"/>
        </w:tabs>
        <w:spacing w:before="0"/>
        <w:ind w:left="360"/>
        <w:jc w:val="both"/>
        <w:rPr>
          <w:rStyle w:val="Heading2Char"/>
          <w:rFonts w:cs="Times New Roman"/>
          <w:sz w:val="22"/>
          <w:szCs w:val="22"/>
        </w:rPr>
      </w:pPr>
      <w:r>
        <w:rPr>
          <w:rStyle w:val="Heading2Char"/>
          <w:rFonts w:cs="Times New Roman"/>
          <w:b/>
          <w:bCs/>
          <w:sz w:val="24"/>
          <w:szCs w:val="24"/>
        </w:rPr>
        <w:t>OHIO UNIVERSITY</w:t>
      </w:r>
      <w:r w:rsidR="007C6D20">
        <w:rPr>
          <w:rStyle w:val="Heading2Char"/>
          <w:rFonts w:cs="Times New Roman"/>
          <w:b/>
          <w:bCs/>
          <w:sz w:val="24"/>
          <w:szCs w:val="24"/>
        </w:rPr>
        <w:t>-MAIN CAMPUS</w:t>
      </w:r>
      <w:r>
        <w:rPr>
          <w:rFonts w:cs="Times New Roman"/>
          <w:b w:val="0"/>
          <w:bCs/>
          <w:szCs w:val="24"/>
        </w:rPr>
        <w:t>:</w:t>
      </w:r>
      <w:r>
        <w:rPr>
          <w:rFonts w:cs="Times New Roman"/>
          <w:sz w:val="24"/>
          <w:szCs w:val="24"/>
        </w:rPr>
        <w:tab/>
      </w:r>
    </w:p>
    <w:p w14:paraId="749AA643" w14:textId="29F944A9" w:rsidR="002E24BB" w:rsidRDefault="0057367D" w:rsidP="00F5502F">
      <w:pPr>
        <w:pStyle w:val="Heading4"/>
        <w:keepNext w:val="0"/>
        <w:widowControl w:val="0"/>
        <w:tabs>
          <w:tab w:val="left" w:pos="5400"/>
          <w:tab w:val="left" w:pos="6480"/>
          <w:tab w:val="left" w:pos="8370"/>
        </w:tabs>
        <w:ind w:left="720"/>
        <w:jc w:val="both"/>
        <w:rPr>
          <w:rFonts w:ascii="Times New Roman" w:hAnsi="Times New Roman" w:cs="Times New Roman"/>
          <w:b/>
          <w:bCs/>
          <w:i w:val="0"/>
          <w:iCs w:val="0"/>
          <w:color w:val="auto"/>
        </w:rPr>
      </w:pPr>
      <w:r>
        <w:rPr>
          <w:rFonts w:ascii="Times New Roman" w:hAnsi="Times New Roman" w:cs="Times New Roman"/>
          <w:color w:val="auto"/>
        </w:rPr>
        <w:t>Bachelor of Science (BSc)</w:t>
      </w:r>
      <w:r w:rsidR="00970EA2">
        <w:rPr>
          <w:rFonts w:ascii="Times New Roman" w:hAnsi="Times New Roman" w:cs="Times New Roman"/>
          <w:color w:val="auto"/>
        </w:rPr>
        <w:t>,</w:t>
      </w:r>
      <w:r w:rsidR="007C3F35">
        <w:rPr>
          <w:rFonts w:ascii="Times New Roman" w:hAnsi="Times New Roman" w:cs="Times New Roman"/>
          <w:color w:val="auto"/>
        </w:rPr>
        <w:t xml:space="preserve"> Biological </w:t>
      </w:r>
      <w:proofErr w:type="gramStart"/>
      <w:r w:rsidR="00A753AB">
        <w:rPr>
          <w:rFonts w:ascii="Times New Roman" w:hAnsi="Times New Roman" w:cs="Times New Roman"/>
          <w:color w:val="auto"/>
        </w:rPr>
        <w:t>Science</w:t>
      </w:r>
      <w:r w:rsidR="00A753AB">
        <w:rPr>
          <w:rFonts w:ascii="Times New Roman" w:hAnsi="Times New Roman" w:cs="Times New Roman"/>
          <w:color w:val="auto"/>
        </w:rPr>
        <w:tab/>
      </w:r>
      <w:r w:rsidR="00A753AB">
        <w:rPr>
          <w:rFonts w:ascii="Times New Roman" w:hAnsi="Times New Roman" w:cs="Times New Roman"/>
          <w:color w:val="auto"/>
        </w:rPr>
        <w:tab/>
        <w:t>(</w:t>
      </w:r>
      <w:proofErr w:type="gramEnd"/>
      <w:r w:rsidR="005D54A8" w:rsidRPr="004271E8">
        <w:rPr>
          <w:rFonts w:ascii="Times New Roman" w:hAnsi="Times New Roman" w:cs="Times New Roman"/>
          <w:b/>
          <w:bCs/>
          <w:i w:val="0"/>
          <w:iCs w:val="0"/>
          <w:color w:val="auto"/>
        </w:rPr>
        <w:t>GPA:</w:t>
      </w:r>
      <w:r w:rsidR="004271E8" w:rsidRPr="00D02805">
        <w:rPr>
          <w:rFonts w:ascii="Times New Roman" w:hAnsi="Times New Roman" w:cs="Times New Roman"/>
          <w:i w:val="0"/>
          <w:iCs w:val="0"/>
          <w:color w:val="auto"/>
        </w:rPr>
        <w:t xml:space="preserve"> </w:t>
      </w:r>
      <w:r w:rsidR="00B74610" w:rsidRPr="004271E8">
        <w:rPr>
          <w:rFonts w:ascii="Times New Roman" w:hAnsi="Times New Roman" w:cs="Times New Roman"/>
          <w:i w:val="0"/>
          <w:iCs w:val="0"/>
          <w:color w:val="auto"/>
        </w:rPr>
        <w:t>3.421</w:t>
      </w:r>
      <w:r w:rsidR="00590C44">
        <w:rPr>
          <w:rFonts w:ascii="Times New Roman" w:hAnsi="Times New Roman" w:cs="Times New Roman"/>
          <w:i w:val="0"/>
          <w:iCs w:val="0"/>
          <w:color w:val="auto"/>
        </w:rPr>
        <w:t>)</w:t>
      </w:r>
      <w:r w:rsidR="007C3F35">
        <w:rPr>
          <w:rFonts w:ascii="Times New Roman" w:hAnsi="Times New Roman" w:cs="Times New Roman"/>
          <w:color w:val="auto"/>
        </w:rPr>
        <w:tab/>
      </w:r>
      <w:r w:rsidR="00957AD7">
        <w:rPr>
          <w:rFonts w:ascii="Times New Roman" w:hAnsi="Times New Roman" w:cs="Times New Roman"/>
          <w:b/>
          <w:bCs/>
          <w:i w:val="0"/>
          <w:iCs w:val="0"/>
          <w:color w:val="auto"/>
        </w:rPr>
        <w:t>2001</w:t>
      </w:r>
      <w:r w:rsidR="00321070">
        <w:rPr>
          <w:rFonts w:ascii="Times New Roman" w:hAnsi="Times New Roman" w:cs="Times New Roman"/>
          <w:b/>
          <w:bCs/>
          <w:i w:val="0"/>
          <w:iCs w:val="0"/>
          <w:color w:val="auto"/>
        </w:rPr>
        <w:t>-</w:t>
      </w:r>
      <w:r w:rsidR="007C3F35">
        <w:rPr>
          <w:rFonts w:ascii="Times New Roman" w:hAnsi="Times New Roman" w:cs="Times New Roman"/>
          <w:b/>
          <w:bCs/>
          <w:i w:val="0"/>
          <w:iCs w:val="0"/>
          <w:color w:val="auto"/>
        </w:rPr>
        <w:t>2008</w:t>
      </w:r>
    </w:p>
    <w:p w14:paraId="6FFF94CC" w14:textId="77777777" w:rsidR="002E24BB" w:rsidRDefault="007C3F35">
      <w:pPr>
        <w:pStyle w:val="Heading1"/>
        <w:keepNext w:val="0"/>
        <w:widowControl w:val="0"/>
        <w:pBdr>
          <w:bottom w:val="single" w:sz="4" w:space="1" w:color="000000"/>
        </w:pBdr>
        <w:tabs>
          <w:tab w:val="right" w:pos="9360"/>
        </w:tabs>
        <w:rPr>
          <w:rFonts w:eastAsia="Verdana-Identity-H" w:cs="Times New Roman"/>
          <w:sz w:val="26"/>
          <w:szCs w:val="26"/>
        </w:rPr>
      </w:pPr>
      <w:bookmarkStart w:id="4" w:name="_Toc498514605"/>
      <w:r>
        <w:rPr>
          <w:rFonts w:eastAsia="Verdana-Identity-H" w:cs="Times New Roman"/>
          <w:sz w:val="26"/>
          <w:szCs w:val="26"/>
        </w:rPr>
        <w:t>WORK AND EMPLOYMENT:</w:t>
      </w:r>
      <w:bookmarkEnd w:id="4"/>
    </w:p>
    <w:p w14:paraId="1CAD6B52" w14:textId="57FC391C" w:rsidR="009648A3" w:rsidRDefault="002C2172" w:rsidP="009648A3">
      <w:pPr>
        <w:pStyle w:val="Heading2"/>
        <w:keepNext w:val="0"/>
        <w:widowControl w:val="0"/>
        <w:pBdr>
          <w:bottom w:val="single" w:sz="4" w:space="1" w:color="000000"/>
        </w:pBdr>
        <w:tabs>
          <w:tab w:val="right" w:pos="9360"/>
        </w:tabs>
        <w:ind w:left="360"/>
        <w:jc w:val="both"/>
        <w:rPr>
          <w:rFonts w:eastAsia="Verdana-Identity-H" w:cs="Times New Roman"/>
          <w:bCs/>
          <w:sz w:val="24"/>
          <w:szCs w:val="24"/>
        </w:rPr>
      </w:pPr>
      <w:r>
        <w:rPr>
          <w:rFonts w:eastAsia="Verdana-Identity-H" w:cs="Times New Roman"/>
          <w:bCs/>
          <w:sz w:val="24"/>
          <w:szCs w:val="24"/>
        </w:rPr>
        <w:t xml:space="preserve">IQVIA </w:t>
      </w:r>
      <w:r w:rsidR="008D1A46">
        <w:rPr>
          <w:rFonts w:eastAsia="Verdana-Identity-H" w:cs="Times New Roman"/>
          <w:bCs/>
          <w:sz w:val="24"/>
          <w:szCs w:val="24"/>
        </w:rPr>
        <w:t>Laboratories</w:t>
      </w:r>
      <w:r w:rsidR="009648A3">
        <w:rPr>
          <w:sz w:val="24"/>
          <w:szCs w:val="24"/>
        </w:rPr>
        <w:tab/>
      </w:r>
    </w:p>
    <w:p w14:paraId="43FAED80" w14:textId="6C9731A5" w:rsidR="009648A3" w:rsidRDefault="009648A3" w:rsidP="00760349">
      <w:pPr>
        <w:pStyle w:val="NoSpacing"/>
        <w:keepLines/>
        <w:widowControl w:val="0"/>
        <w:tabs>
          <w:tab w:val="left" w:pos="3510"/>
          <w:tab w:val="right" w:pos="9360"/>
        </w:tabs>
        <w:ind w:left="360"/>
        <w:jc w:val="both"/>
        <w:rPr>
          <w:rFonts w:ascii="Times New Roman" w:eastAsia="Verdana-Identity-H" w:hAnsi="Times New Roman" w:cs="Times New Roman"/>
          <w:b/>
          <w:bCs/>
        </w:rPr>
      </w:pPr>
      <w:r>
        <w:rPr>
          <w:rFonts w:ascii="Times New Roman" w:eastAsia="Verdana-Identity-H" w:hAnsi="Times New Roman" w:cs="Times New Roman"/>
          <w:b/>
          <w:bCs/>
        </w:rPr>
        <w:t>Durham, NC</w:t>
      </w:r>
      <w:r>
        <w:rPr>
          <w:rFonts w:ascii="Times New Roman" w:eastAsia="Verdana-Identity-H" w:hAnsi="Times New Roman" w:cs="Times New Roman"/>
          <w:b/>
          <w:bCs/>
        </w:rPr>
        <w:tab/>
        <w:t>Associate Principal Scientist</w:t>
      </w:r>
      <w:r>
        <w:rPr>
          <w:rFonts w:ascii="Times New Roman" w:eastAsia="Verdana-Identity-H" w:hAnsi="Times New Roman" w:cs="Times New Roman"/>
          <w:b/>
          <w:bCs/>
        </w:rPr>
        <w:tab/>
        <w:t>11/2023-to-</w:t>
      </w:r>
      <w:r w:rsidR="00302368">
        <w:rPr>
          <w:rFonts w:ascii="Times New Roman" w:eastAsia="Verdana-Identity-H" w:hAnsi="Times New Roman" w:cs="Times New Roman"/>
          <w:b/>
          <w:bCs/>
        </w:rPr>
        <w:t>11/2024</w:t>
      </w:r>
    </w:p>
    <w:p w14:paraId="79F6B6DF" w14:textId="5818498D" w:rsidR="009648A3" w:rsidRPr="009648A3" w:rsidRDefault="009648A3" w:rsidP="001C680D">
      <w:pPr>
        <w:pStyle w:val="NoSpacing"/>
        <w:keepNext/>
        <w:keepLines/>
        <w:widowControl w:val="0"/>
        <w:numPr>
          <w:ilvl w:val="0"/>
          <w:numId w:val="11"/>
        </w:numPr>
        <w:suppressAutoHyphens w:val="0"/>
        <w:ind w:left="720"/>
        <w:jc w:val="both"/>
        <w:rPr>
          <w:rFonts w:ascii="Times New Roman" w:eastAsia="Verdana-Identity-H" w:hAnsi="Times New Roman" w:cs="Times New Roman"/>
          <w:sz w:val="21"/>
          <w:szCs w:val="21"/>
        </w:rPr>
      </w:pPr>
      <w:r w:rsidRPr="009648A3">
        <w:rPr>
          <w:rFonts w:ascii="Times New Roman" w:eastAsia="Verdana-Identity-H" w:hAnsi="Times New Roman" w:cs="Times New Roman"/>
          <w:b/>
          <w:bCs/>
          <w:sz w:val="21"/>
          <w:szCs w:val="21"/>
        </w:rPr>
        <w:t>SUMMARY:</w:t>
      </w:r>
      <w:r w:rsidRPr="009648A3">
        <w:rPr>
          <w:rFonts w:ascii="Times New Roman" w:eastAsia="Verdana-Identity-H" w:hAnsi="Times New Roman" w:cs="Times New Roman"/>
          <w:sz w:val="21"/>
          <w:szCs w:val="21"/>
        </w:rPr>
        <w:t xml:space="preserve"> Performed clerical, administrative and scientific duties of an Associate Principal Scientist in the Assay Development portion of the </w:t>
      </w:r>
      <w:r w:rsidR="002C2172">
        <w:rPr>
          <w:rFonts w:ascii="Times New Roman" w:eastAsia="Verdana-Identity-H" w:hAnsi="Times New Roman" w:cs="Times New Roman"/>
          <w:sz w:val="21"/>
          <w:szCs w:val="21"/>
        </w:rPr>
        <w:t>Biosciences</w:t>
      </w:r>
      <w:r w:rsidRPr="009648A3">
        <w:rPr>
          <w:rFonts w:ascii="Times New Roman" w:eastAsia="Verdana-Identity-H" w:hAnsi="Times New Roman" w:cs="Times New Roman"/>
          <w:sz w:val="21"/>
          <w:szCs w:val="21"/>
        </w:rPr>
        <w:t xml:space="preserve"> team (</w:t>
      </w:r>
      <w:r w:rsidRPr="00AC0299">
        <w:rPr>
          <w:rFonts w:ascii="Times New Roman" w:eastAsia="Verdana-Identity-H" w:hAnsi="Times New Roman" w:cs="Times New Roman"/>
          <w:i/>
          <w:iCs/>
          <w:sz w:val="21"/>
          <w:szCs w:val="21"/>
        </w:rPr>
        <w:t>aka the ‘BioA’ team</w:t>
      </w:r>
      <w:r w:rsidRPr="009648A3">
        <w:rPr>
          <w:rFonts w:ascii="Times New Roman" w:eastAsia="Verdana-Identity-H" w:hAnsi="Times New Roman" w:cs="Times New Roman"/>
          <w:sz w:val="21"/>
          <w:szCs w:val="21"/>
        </w:rPr>
        <w:t>)</w:t>
      </w:r>
      <w:r>
        <w:rPr>
          <w:rFonts w:ascii="Times New Roman" w:eastAsia="Verdana-Identity-H" w:hAnsi="Times New Roman" w:cs="Times New Roman"/>
          <w:sz w:val="21"/>
          <w:szCs w:val="21"/>
        </w:rPr>
        <w:t>.</w:t>
      </w:r>
    </w:p>
    <w:p w14:paraId="5EB24B58" w14:textId="76940B75" w:rsidR="009648A3" w:rsidRPr="009648A3" w:rsidRDefault="009648A3" w:rsidP="001C680D">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9648A3">
        <w:rPr>
          <w:rFonts w:ascii="Times New Roman" w:eastAsia="Verdana-Identity-H" w:hAnsi="Times New Roman" w:cs="Times New Roman"/>
          <w:sz w:val="21"/>
          <w:szCs w:val="21"/>
        </w:rPr>
        <w:t>Designed and deployed process improvements for BioTek/Agilent Plate Washers including reagent supply line splitters and Bag-in-Box and Cubitainer based reagent containers.</w:t>
      </w:r>
    </w:p>
    <w:p w14:paraId="41DCF8AA" w14:textId="77605F75" w:rsidR="009648A3" w:rsidRPr="009648A3" w:rsidRDefault="009648A3" w:rsidP="001C680D">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9648A3">
        <w:rPr>
          <w:rFonts w:ascii="Times New Roman" w:eastAsia="Verdana-Identity-H" w:hAnsi="Times New Roman" w:cs="Times New Roman"/>
          <w:sz w:val="21"/>
          <w:szCs w:val="21"/>
        </w:rPr>
        <w:t>Assisted with laboratory system validation processes (</w:t>
      </w:r>
      <w:r w:rsidRPr="00AC0299">
        <w:rPr>
          <w:rFonts w:ascii="Times New Roman" w:eastAsia="Verdana-Identity-H" w:hAnsi="Times New Roman" w:cs="Times New Roman"/>
          <w:i/>
          <w:iCs/>
          <w:sz w:val="21"/>
          <w:szCs w:val="21"/>
        </w:rPr>
        <w:t>LSVP</w:t>
      </w:r>
      <w:r w:rsidRPr="009648A3">
        <w:rPr>
          <w:rFonts w:ascii="Times New Roman" w:eastAsia="Verdana-Identity-H" w:hAnsi="Times New Roman" w:cs="Times New Roman"/>
          <w:sz w:val="21"/>
          <w:szCs w:val="21"/>
        </w:rPr>
        <w:t xml:space="preserve">) for regulated systems including the Artel </w:t>
      </w:r>
      <w:hyperlink r:id="rId8" w:history="1">
        <w:r w:rsidRPr="009648A3">
          <w:rPr>
            <w:rStyle w:val="Hyperlink"/>
            <w:rFonts w:ascii="Times New Roman" w:eastAsia="Verdana-Identity-H" w:hAnsi="Times New Roman" w:cs="Times New Roman"/>
            <w:sz w:val="21"/>
            <w:szCs w:val="21"/>
          </w:rPr>
          <w:t>Multichannel Verification System (</w:t>
        </w:r>
        <w:r w:rsidRPr="00AC0299">
          <w:rPr>
            <w:rStyle w:val="Hyperlink"/>
            <w:rFonts w:ascii="Times New Roman" w:eastAsia="Verdana-Identity-H" w:hAnsi="Times New Roman" w:cs="Times New Roman"/>
            <w:i/>
            <w:iCs/>
            <w:sz w:val="21"/>
            <w:szCs w:val="21"/>
          </w:rPr>
          <w:t>MVS</w:t>
        </w:r>
        <w:r w:rsidRPr="009648A3">
          <w:rPr>
            <w:rStyle w:val="Hyperlink"/>
            <w:rFonts w:ascii="Times New Roman" w:eastAsia="Verdana-Identity-H" w:hAnsi="Times New Roman" w:cs="Times New Roman"/>
            <w:sz w:val="21"/>
            <w:szCs w:val="21"/>
          </w:rPr>
          <w:t>)</w:t>
        </w:r>
      </w:hyperlink>
      <w:r w:rsidRPr="009648A3">
        <w:rPr>
          <w:rFonts w:ascii="Times New Roman" w:eastAsia="Verdana-Identity-H" w:hAnsi="Times New Roman" w:cs="Times New Roman"/>
          <w:sz w:val="21"/>
          <w:szCs w:val="21"/>
        </w:rPr>
        <w:t xml:space="preserve"> and the Hamilton </w:t>
      </w:r>
      <w:hyperlink r:id="rId9" w:history="1">
        <w:r w:rsidRPr="009648A3">
          <w:rPr>
            <w:rStyle w:val="Hyperlink"/>
            <w:rFonts w:ascii="Times New Roman" w:eastAsia="Verdana-Identity-H" w:hAnsi="Times New Roman" w:cs="Times New Roman"/>
            <w:sz w:val="21"/>
            <w:szCs w:val="21"/>
          </w:rPr>
          <w:t>Microlab Prep</w:t>
        </w:r>
      </w:hyperlink>
      <w:r w:rsidRPr="009648A3">
        <w:rPr>
          <w:rFonts w:ascii="Times New Roman" w:eastAsia="Verdana-Identity-H" w:hAnsi="Times New Roman" w:cs="Times New Roman"/>
          <w:sz w:val="21"/>
          <w:szCs w:val="21"/>
        </w:rPr>
        <w:t>.</w:t>
      </w:r>
    </w:p>
    <w:p w14:paraId="553C654D" w14:textId="17C5E7C6" w:rsidR="009648A3" w:rsidRPr="009648A3" w:rsidRDefault="009648A3" w:rsidP="001C680D">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9648A3">
        <w:rPr>
          <w:rFonts w:ascii="Times New Roman" w:eastAsia="Verdana-Identity-H" w:hAnsi="Times New Roman" w:cs="Times New Roman"/>
          <w:sz w:val="21"/>
          <w:szCs w:val="21"/>
        </w:rPr>
        <w:t>Developed and oversaw portions of a quarterly skills testing curriculum using the Artel MVS</w:t>
      </w:r>
      <w:r w:rsidR="00005D88">
        <w:rPr>
          <w:rFonts w:ascii="Times New Roman" w:eastAsia="Verdana-Identity-H" w:hAnsi="Times New Roman" w:cs="Times New Roman"/>
          <w:sz w:val="21"/>
          <w:szCs w:val="21"/>
        </w:rPr>
        <w:t>.</w:t>
      </w:r>
    </w:p>
    <w:p w14:paraId="0907291F" w14:textId="77777777" w:rsidR="009648A3" w:rsidRPr="009648A3" w:rsidRDefault="009648A3" w:rsidP="001C680D">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9648A3">
        <w:rPr>
          <w:rFonts w:ascii="Times New Roman" w:eastAsia="Verdana-Identity-H" w:hAnsi="Times New Roman" w:cs="Times New Roman"/>
          <w:sz w:val="21"/>
          <w:szCs w:val="21"/>
        </w:rPr>
        <w:t xml:space="preserve">Developed </w:t>
      </w:r>
      <w:hyperlink r:id="rId10" w:history="1">
        <w:r w:rsidRPr="009648A3">
          <w:rPr>
            <w:rStyle w:val="Hyperlink"/>
            <w:rFonts w:ascii="Times New Roman" w:eastAsia="Verdana-Identity-H" w:hAnsi="Times New Roman" w:cs="Times New Roman"/>
            <w:sz w:val="21"/>
            <w:szCs w:val="21"/>
          </w:rPr>
          <w:t>Smartsheet</w:t>
        </w:r>
      </w:hyperlink>
      <w:r w:rsidRPr="009648A3">
        <w:rPr>
          <w:rFonts w:ascii="Times New Roman" w:eastAsia="Verdana-Identity-H" w:hAnsi="Times New Roman" w:cs="Times New Roman"/>
          <w:sz w:val="21"/>
          <w:szCs w:val="21"/>
        </w:rPr>
        <w:t xml:space="preserve"> products that automated and streamlined portions of contracted method development and LSVP project management for both end-users and management.</w:t>
      </w:r>
    </w:p>
    <w:p w14:paraId="3AFC4E38" w14:textId="765F4BC1" w:rsidR="002E24BB" w:rsidRDefault="008D1A46" w:rsidP="009648A3">
      <w:pPr>
        <w:pStyle w:val="Heading2"/>
        <w:keepNext w:val="0"/>
        <w:widowControl w:val="0"/>
        <w:pBdr>
          <w:bottom w:val="single" w:sz="4" w:space="1" w:color="000000"/>
        </w:pBdr>
        <w:tabs>
          <w:tab w:val="right" w:pos="9360"/>
        </w:tabs>
        <w:ind w:left="360"/>
        <w:jc w:val="both"/>
        <w:rPr>
          <w:rFonts w:eastAsia="Verdana-Identity-H" w:cs="Times New Roman"/>
          <w:bCs/>
          <w:sz w:val="24"/>
          <w:szCs w:val="24"/>
        </w:rPr>
      </w:pPr>
      <w:r>
        <w:rPr>
          <w:rFonts w:eastAsia="Verdana-Identity-H" w:cs="Times New Roman"/>
          <w:bCs/>
          <w:sz w:val="24"/>
          <w:szCs w:val="24"/>
        </w:rPr>
        <w:t>BioAgilytix Labs</w:t>
      </w:r>
      <w:r w:rsidR="009648A3">
        <w:rPr>
          <w:rFonts w:eastAsia="Verdana-Identity-H" w:cs="Times New Roman"/>
          <w:bCs/>
          <w:sz w:val="24"/>
          <w:szCs w:val="24"/>
        </w:rPr>
        <w:t>, LLC</w:t>
      </w:r>
      <w:r w:rsidR="009648A3">
        <w:rPr>
          <w:sz w:val="24"/>
          <w:szCs w:val="24"/>
        </w:rPr>
        <w:tab/>
      </w:r>
    </w:p>
    <w:p w14:paraId="7C519AC6" w14:textId="44E94272" w:rsidR="002E24BB" w:rsidRDefault="007C3F35" w:rsidP="00760349">
      <w:pPr>
        <w:pStyle w:val="NoSpacing"/>
        <w:keepLines/>
        <w:widowControl w:val="0"/>
        <w:tabs>
          <w:tab w:val="right" w:pos="5400"/>
          <w:tab w:val="right" w:pos="9360"/>
        </w:tabs>
        <w:ind w:left="360"/>
        <w:jc w:val="both"/>
        <w:rPr>
          <w:rFonts w:ascii="Times New Roman" w:eastAsia="Verdana-Identity-H" w:hAnsi="Times New Roman" w:cs="Times New Roman"/>
          <w:b/>
          <w:bCs/>
        </w:rPr>
      </w:pPr>
      <w:r>
        <w:rPr>
          <w:rFonts w:ascii="Times New Roman" w:eastAsia="Verdana-Identity-H" w:hAnsi="Times New Roman" w:cs="Times New Roman"/>
          <w:b/>
          <w:bCs/>
        </w:rPr>
        <w:t>Durham, NC</w:t>
      </w:r>
      <w:r>
        <w:rPr>
          <w:rFonts w:ascii="Times New Roman" w:eastAsia="Verdana-Identity-H" w:hAnsi="Times New Roman" w:cs="Times New Roman"/>
          <w:b/>
          <w:bCs/>
        </w:rPr>
        <w:tab/>
        <w:t>Scientist III</w:t>
      </w:r>
      <w:r>
        <w:rPr>
          <w:rFonts w:ascii="Times New Roman" w:eastAsia="Verdana-Identity-H" w:hAnsi="Times New Roman" w:cs="Times New Roman"/>
          <w:b/>
          <w:bCs/>
        </w:rPr>
        <w:tab/>
        <w:t>3/202</w:t>
      </w:r>
      <w:r w:rsidR="00C155E7">
        <w:rPr>
          <w:rFonts w:ascii="Times New Roman" w:eastAsia="Verdana-Identity-H" w:hAnsi="Times New Roman" w:cs="Times New Roman"/>
          <w:b/>
          <w:bCs/>
        </w:rPr>
        <w:t>1</w:t>
      </w:r>
      <w:r>
        <w:rPr>
          <w:rFonts w:ascii="Times New Roman" w:eastAsia="Verdana-Identity-H" w:hAnsi="Times New Roman" w:cs="Times New Roman"/>
          <w:b/>
          <w:bCs/>
        </w:rPr>
        <w:t>-to-</w:t>
      </w:r>
      <w:r w:rsidR="00E3429D">
        <w:rPr>
          <w:rFonts w:ascii="Times New Roman" w:eastAsia="Verdana-Identity-H" w:hAnsi="Times New Roman" w:cs="Times New Roman"/>
          <w:b/>
          <w:bCs/>
        </w:rPr>
        <w:t>1</w:t>
      </w:r>
      <w:r w:rsidR="00E75C99">
        <w:rPr>
          <w:rFonts w:ascii="Times New Roman" w:eastAsia="Verdana-Identity-H" w:hAnsi="Times New Roman" w:cs="Times New Roman"/>
          <w:b/>
          <w:bCs/>
        </w:rPr>
        <w:t>1</w:t>
      </w:r>
      <w:r w:rsidR="00E3429D">
        <w:rPr>
          <w:rFonts w:ascii="Times New Roman" w:eastAsia="Verdana-Identity-H" w:hAnsi="Times New Roman" w:cs="Times New Roman"/>
          <w:b/>
          <w:bCs/>
        </w:rPr>
        <w:t>/2023</w:t>
      </w:r>
    </w:p>
    <w:p w14:paraId="61AB955D" w14:textId="4F24D9C4" w:rsidR="002E24BB" w:rsidRDefault="007C3F35">
      <w:pPr>
        <w:pStyle w:val="NoSpacing"/>
        <w:keepLines/>
        <w:widowControl w:val="0"/>
        <w:numPr>
          <w:ilvl w:val="0"/>
          <w:numId w:val="8"/>
        </w:numPr>
        <w:jc w:val="both"/>
        <w:rPr>
          <w:rFonts w:ascii="Times New Roman" w:eastAsia="Verdana-Identity-H" w:hAnsi="Times New Roman" w:cs="Times New Roman"/>
          <w:sz w:val="21"/>
          <w:szCs w:val="21"/>
        </w:rPr>
      </w:pPr>
      <w:r>
        <w:rPr>
          <w:rFonts w:ascii="Times New Roman" w:eastAsia="Verdana-Identity-H" w:hAnsi="Times New Roman" w:cs="Times New Roman"/>
          <w:b/>
          <w:bCs/>
          <w:sz w:val="21"/>
          <w:szCs w:val="21"/>
        </w:rPr>
        <w:t>SUMMARY:</w:t>
      </w:r>
      <w:r>
        <w:rPr>
          <w:rFonts w:ascii="Times New Roman" w:eastAsia="Verdana-Identity-H" w:hAnsi="Times New Roman" w:cs="Times New Roman"/>
          <w:sz w:val="21"/>
          <w:szCs w:val="21"/>
        </w:rPr>
        <w:t xml:space="preserve"> Performed all clerical, administrative, and scientific duties of a Scientist II and III in the Gene and Cell Therapy / Molecular Team in a fast-paced contract research organization (</w:t>
      </w:r>
      <w:r w:rsidRPr="00AC0299">
        <w:rPr>
          <w:rFonts w:ascii="Times New Roman" w:eastAsia="Verdana-Identity-H" w:hAnsi="Times New Roman" w:cs="Times New Roman"/>
          <w:i/>
          <w:iCs/>
          <w:sz w:val="21"/>
          <w:szCs w:val="21"/>
        </w:rPr>
        <w:t>CRO</w:t>
      </w:r>
      <w:r>
        <w:rPr>
          <w:rFonts w:ascii="Times New Roman" w:eastAsia="Verdana-Identity-H" w:hAnsi="Times New Roman" w:cs="Times New Roman"/>
          <w:sz w:val="21"/>
          <w:szCs w:val="21"/>
        </w:rPr>
        <w:t xml:space="preserve">), </w:t>
      </w:r>
      <w:r w:rsidR="00DA3700">
        <w:rPr>
          <w:rFonts w:ascii="Times New Roman" w:eastAsia="Verdana-Identity-H" w:hAnsi="Times New Roman" w:cs="Times New Roman"/>
          <w:sz w:val="21"/>
          <w:szCs w:val="21"/>
        </w:rPr>
        <w:t>includ</w:t>
      </w:r>
      <w:r w:rsidR="00760349">
        <w:rPr>
          <w:rFonts w:ascii="Times New Roman" w:eastAsia="Verdana-Identity-H" w:hAnsi="Times New Roman" w:cs="Times New Roman"/>
          <w:sz w:val="21"/>
          <w:szCs w:val="21"/>
        </w:rPr>
        <w:t>ing</w:t>
      </w:r>
      <w:r>
        <w:rPr>
          <w:rFonts w:ascii="Times New Roman" w:eastAsia="Verdana-Identity-H" w:hAnsi="Times New Roman" w:cs="Times New Roman"/>
          <w:sz w:val="21"/>
          <w:szCs w:val="21"/>
        </w:rPr>
        <w:t xml:space="preserve"> </w:t>
      </w:r>
      <w:r w:rsidR="00367989">
        <w:rPr>
          <w:rFonts w:ascii="Times New Roman" w:eastAsia="Verdana-Identity-H" w:hAnsi="Times New Roman" w:cs="Times New Roman"/>
          <w:sz w:val="21"/>
          <w:szCs w:val="21"/>
        </w:rPr>
        <w:t>serving</w:t>
      </w:r>
      <w:r>
        <w:rPr>
          <w:rFonts w:ascii="Times New Roman" w:eastAsia="Verdana-Identity-H" w:hAnsi="Times New Roman" w:cs="Times New Roman"/>
          <w:sz w:val="21"/>
          <w:szCs w:val="21"/>
        </w:rPr>
        <w:t xml:space="preserve"> as lead</w:t>
      </w:r>
      <w:r w:rsidR="009D00DA">
        <w:rPr>
          <w:rFonts w:ascii="Times New Roman" w:eastAsia="Verdana-Identity-H" w:hAnsi="Times New Roman" w:cs="Times New Roman"/>
          <w:sz w:val="21"/>
          <w:szCs w:val="21"/>
        </w:rPr>
        <w:t xml:space="preserve"> </w:t>
      </w:r>
      <w:r>
        <w:rPr>
          <w:rFonts w:ascii="Times New Roman" w:eastAsia="Verdana-Identity-H" w:hAnsi="Times New Roman" w:cs="Times New Roman"/>
          <w:sz w:val="21"/>
          <w:szCs w:val="21"/>
        </w:rPr>
        <w:t>scientist on contracted projects, SOP author</w:t>
      </w:r>
      <w:r w:rsidR="008D62FE">
        <w:rPr>
          <w:rFonts w:ascii="Times New Roman" w:eastAsia="Verdana-Identity-H" w:hAnsi="Times New Roman" w:cs="Times New Roman"/>
          <w:sz w:val="21"/>
          <w:szCs w:val="21"/>
        </w:rPr>
        <w:t xml:space="preserve"> and</w:t>
      </w:r>
      <w:r>
        <w:rPr>
          <w:rFonts w:ascii="Times New Roman" w:eastAsia="Verdana-Identity-H" w:hAnsi="Times New Roman" w:cs="Times New Roman"/>
          <w:sz w:val="21"/>
          <w:szCs w:val="21"/>
        </w:rPr>
        <w:t xml:space="preserve"> system owner</w:t>
      </w:r>
      <w:r w:rsidR="008D62FE">
        <w:rPr>
          <w:rFonts w:ascii="Times New Roman" w:eastAsia="Verdana-Identity-H" w:hAnsi="Times New Roman" w:cs="Times New Roman"/>
          <w:sz w:val="21"/>
          <w:szCs w:val="21"/>
        </w:rPr>
        <w:t>.</w:t>
      </w:r>
    </w:p>
    <w:p w14:paraId="0E8DFF4F" w14:textId="7B917E17" w:rsidR="002E24BB" w:rsidRDefault="00566BF4">
      <w:pPr>
        <w:pStyle w:val="NoSpacing"/>
        <w:keepLines/>
        <w:widowControl w:val="0"/>
        <w:numPr>
          <w:ilvl w:val="0"/>
          <w:numId w:val="8"/>
        </w:numPr>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Managed a portfolio of active projects related to chimeric antigen receptor (</w:t>
      </w:r>
      <w:r w:rsidRPr="00AC0299">
        <w:rPr>
          <w:rFonts w:ascii="Times New Roman" w:eastAsia="Verdana-Identity-H" w:hAnsi="Times New Roman" w:cs="Times New Roman"/>
          <w:i/>
          <w:iCs/>
          <w:sz w:val="21"/>
          <w:szCs w:val="21"/>
        </w:rPr>
        <w:t>CAR</w:t>
      </w:r>
      <w:r>
        <w:rPr>
          <w:rFonts w:ascii="Times New Roman" w:eastAsia="Verdana-Identity-H" w:hAnsi="Times New Roman" w:cs="Times New Roman"/>
          <w:sz w:val="21"/>
          <w:szCs w:val="21"/>
        </w:rPr>
        <w:t>) T cell (</w:t>
      </w:r>
      <w:r w:rsidRPr="00AC0299">
        <w:rPr>
          <w:rFonts w:ascii="Times New Roman" w:eastAsia="Verdana-Identity-H" w:hAnsi="Times New Roman" w:cs="Times New Roman"/>
          <w:i/>
          <w:iCs/>
          <w:sz w:val="21"/>
          <w:szCs w:val="21"/>
        </w:rPr>
        <w:t>CAR T</w:t>
      </w:r>
      <w:r>
        <w:rPr>
          <w:rFonts w:ascii="Times New Roman" w:eastAsia="Verdana-Identity-H" w:hAnsi="Times New Roman" w:cs="Times New Roman"/>
          <w:sz w:val="21"/>
          <w:szCs w:val="21"/>
        </w:rPr>
        <w:t>) and natural killer (</w:t>
      </w:r>
      <w:r w:rsidRPr="00AC0299">
        <w:rPr>
          <w:rFonts w:ascii="Times New Roman" w:eastAsia="Verdana-Identity-H" w:hAnsi="Times New Roman" w:cs="Times New Roman"/>
          <w:i/>
          <w:iCs/>
          <w:sz w:val="21"/>
          <w:szCs w:val="21"/>
        </w:rPr>
        <w:t>CAR NK</w:t>
      </w:r>
      <w:r>
        <w:rPr>
          <w:rFonts w:ascii="Times New Roman" w:eastAsia="Verdana-Identity-H" w:hAnsi="Times New Roman" w:cs="Times New Roman"/>
          <w:sz w:val="21"/>
          <w:szCs w:val="21"/>
        </w:rPr>
        <w:t>) cell therapies,</w:t>
      </w:r>
      <w:r w:rsidR="00743B66">
        <w:rPr>
          <w:rFonts w:ascii="Times New Roman" w:eastAsia="Verdana-Identity-H" w:hAnsi="Times New Roman" w:cs="Times New Roman"/>
          <w:sz w:val="21"/>
          <w:szCs w:val="21"/>
        </w:rPr>
        <w:t xml:space="preserve"> </w:t>
      </w:r>
      <w:r>
        <w:rPr>
          <w:rFonts w:ascii="Times New Roman" w:eastAsia="Verdana-Identity-H" w:hAnsi="Times New Roman" w:cs="Times New Roman"/>
          <w:sz w:val="21"/>
          <w:szCs w:val="21"/>
        </w:rPr>
        <w:t>adeno</w:t>
      </w:r>
      <w:r w:rsidR="00367989">
        <w:rPr>
          <w:rFonts w:ascii="Times New Roman" w:eastAsia="Verdana-Identity-H" w:hAnsi="Times New Roman" w:cs="Times New Roman"/>
          <w:sz w:val="21"/>
          <w:szCs w:val="21"/>
        </w:rPr>
        <w:t>-</w:t>
      </w:r>
      <w:r>
        <w:rPr>
          <w:rFonts w:ascii="Times New Roman" w:eastAsia="Verdana-Identity-H" w:hAnsi="Times New Roman" w:cs="Times New Roman"/>
          <w:sz w:val="21"/>
          <w:szCs w:val="21"/>
        </w:rPr>
        <w:t>associated virus (</w:t>
      </w:r>
      <w:r w:rsidRPr="00AC0299">
        <w:rPr>
          <w:rFonts w:ascii="Times New Roman" w:eastAsia="Verdana-Identity-H" w:hAnsi="Times New Roman" w:cs="Times New Roman"/>
          <w:i/>
          <w:iCs/>
          <w:sz w:val="21"/>
          <w:szCs w:val="21"/>
        </w:rPr>
        <w:t>AAV</w:t>
      </w:r>
      <w:r>
        <w:rPr>
          <w:rFonts w:ascii="Times New Roman" w:eastAsia="Verdana-Identity-H" w:hAnsi="Times New Roman" w:cs="Times New Roman"/>
          <w:sz w:val="21"/>
          <w:szCs w:val="21"/>
        </w:rPr>
        <w:t>) and lentiviral/retroviral vector gene therap</w:t>
      </w:r>
      <w:r w:rsidR="00743B66">
        <w:rPr>
          <w:rFonts w:ascii="Times New Roman" w:eastAsia="Verdana-Identity-H" w:hAnsi="Times New Roman" w:cs="Times New Roman"/>
          <w:sz w:val="21"/>
          <w:szCs w:val="21"/>
        </w:rPr>
        <w:t>ies, lipid nanoparticle</w:t>
      </w:r>
      <w:r>
        <w:rPr>
          <w:rFonts w:ascii="Times New Roman" w:eastAsia="Verdana-Identity-H" w:hAnsi="Times New Roman" w:cs="Times New Roman"/>
          <w:sz w:val="21"/>
          <w:szCs w:val="21"/>
        </w:rPr>
        <w:t xml:space="preserve"> (</w:t>
      </w:r>
      <w:r w:rsidRPr="00AC0299">
        <w:rPr>
          <w:rFonts w:ascii="Times New Roman" w:eastAsia="Verdana-Identity-H" w:hAnsi="Times New Roman" w:cs="Times New Roman"/>
          <w:i/>
          <w:iCs/>
          <w:sz w:val="21"/>
          <w:szCs w:val="21"/>
        </w:rPr>
        <w:t>LNP</w:t>
      </w:r>
      <w:r>
        <w:rPr>
          <w:rFonts w:ascii="Times New Roman" w:eastAsia="Verdana-Identity-H" w:hAnsi="Times New Roman" w:cs="Times New Roman"/>
          <w:sz w:val="21"/>
          <w:szCs w:val="21"/>
        </w:rPr>
        <w:t xml:space="preserve">) </w:t>
      </w:r>
      <w:r w:rsidR="00743B66">
        <w:rPr>
          <w:rFonts w:ascii="Times New Roman" w:eastAsia="Verdana-Identity-H" w:hAnsi="Times New Roman" w:cs="Times New Roman"/>
          <w:sz w:val="21"/>
          <w:szCs w:val="21"/>
        </w:rPr>
        <w:t>delivered gene editing therapies</w:t>
      </w:r>
      <w:r w:rsidR="00F44653">
        <w:rPr>
          <w:rFonts w:ascii="Times New Roman" w:eastAsia="Verdana-Identity-H" w:hAnsi="Times New Roman" w:cs="Times New Roman"/>
          <w:sz w:val="21"/>
          <w:szCs w:val="21"/>
        </w:rPr>
        <w:t>, and oncolytic virus projects.</w:t>
      </w:r>
    </w:p>
    <w:p w14:paraId="78882A1A" w14:textId="77777777" w:rsidR="002E24BB" w:rsidRDefault="007C3F35">
      <w:pPr>
        <w:pStyle w:val="NoSpacing"/>
        <w:keepLines/>
        <w:widowControl w:val="0"/>
        <w:numPr>
          <w:ilvl w:val="0"/>
          <w:numId w:val="8"/>
        </w:numPr>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 xml:space="preserve">Served as the scientific and technical lead for assay development, qualification, validation, and sample analysis projects under regulatory regimes including GCP, GLP, and GMP, using instruments including the Bio-Rad </w:t>
      </w:r>
      <w:hyperlink r:id="rId11">
        <w:r w:rsidR="002E24BB">
          <w:rPr>
            <w:rStyle w:val="Hyperlink"/>
            <w:rFonts w:ascii="Times New Roman" w:eastAsia="Verdana-Identity-H" w:hAnsi="Times New Roman" w:cs="Times New Roman"/>
            <w:sz w:val="21"/>
            <w:szCs w:val="21"/>
          </w:rPr>
          <w:t>QX 200</w:t>
        </w:r>
      </w:hyperlink>
      <w:r>
        <w:rPr>
          <w:rFonts w:ascii="Times New Roman" w:eastAsia="Verdana-Identity-H" w:hAnsi="Times New Roman" w:cs="Times New Roman"/>
          <w:sz w:val="21"/>
          <w:szCs w:val="21"/>
        </w:rPr>
        <w:t xml:space="preserve"> and </w:t>
      </w:r>
      <w:hyperlink r:id="rId12">
        <w:r w:rsidR="002E24BB">
          <w:rPr>
            <w:rStyle w:val="Hyperlink"/>
            <w:rFonts w:ascii="Times New Roman" w:eastAsia="Verdana-Identity-H" w:hAnsi="Times New Roman" w:cs="Times New Roman"/>
            <w:sz w:val="21"/>
            <w:szCs w:val="21"/>
          </w:rPr>
          <w:t>QX One</w:t>
        </w:r>
      </w:hyperlink>
      <w:r>
        <w:rPr>
          <w:rFonts w:ascii="Times New Roman" w:eastAsia="Verdana-Identity-H" w:hAnsi="Times New Roman" w:cs="Times New Roman"/>
          <w:sz w:val="21"/>
          <w:szCs w:val="21"/>
        </w:rPr>
        <w:t xml:space="preserve"> droplet digital PCR systems, and the ThermoFisherScientific/Applied Biosystems </w:t>
      </w:r>
      <w:hyperlink r:id="rId13">
        <w:r w:rsidR="002E24BB">
          <w:rPr>
            <w:rStyle w:val="Hyperlink"/>
            <w:rFonts w:ascii="Times New Roman" w:eastAsia="Verdana-Identity-H" w:hAnsi="Times New Roman" w:cs="Times New Roman"/>
            <w:sz w:val="21"/>
            <w:szCs w:val="21"/>
          </w:rPr>
          <w:t>QuantStudio 7 Flex</w:t>
        </w:r>
      </w:hyperlink>
      <w:r>
        <w:rPr>
          <w:rFonts w:ascii="Times New Roman" w:eastAsia="Verdana-Identity-H" w:hAnsi="Times New Roman" w:cs="Times New Roman"/>
          <w:sz w:val="21"/>
          <w:szCs w:val="21"/>
        </w:rPr>
        <w:t xml:space="preserve"> Real-Time PCR system.</w:t>
      </w:r>
    </w:p>
    <w:p w14:paraId="1AC40E53" w14:textId="6B0AFA20" w:rsidR="002E24BB" w:rsidRDefault="007C3F35">
      <w:pPr>
        <w:pStyle w:val="NoSpacing"/>
        <w:keepLines/>
        <w:widowControl w:val="0"/>
        <w:numPr>
          <w:ilvl w:val="0"/>
          <w:numId w:val="8"/>
        </w:numPr>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Performed and validated nucleic acid extraction (</w:t>
      </w:r>
      <w:r w:rsidRPr="00AC0299">
        <w:rPr>
          <w:rFonts w:ascii="Times New Roman" w:eastAsia="Verdana-Identity-H" w:hAnsi="Times New Roman" w:cs="Times New Roman"/>
          <w:i/>
          <w:iCs/>
          <w:sz w:val="21"/>
          <w:szCs w:val="21"/>
        </w:rPr>
        <w:t>DNA and RNA</w:t>
      </w:r>
      <w:r>
        <w:rPr>
          <w:rFonts w:ascii="Times New Roman" w:eastAsia="Verdana-Identity-H" w:hAnsi="Times New Roman" w:cs="Times New Roman"/>
          <w:sz w:val="21"/>
          <w:szCs w:val="21"/>
        </w:rPr>
        <w:t>) procedures from matrices including mammalian cells and tissues, and formulated gene therapy vectors using manual kits (</w:t>
      </w:r>
      <w:r w:rsidRPr="00AC0299">
        <w:rPr>
          <w:rFonts w:ascii="Times New Roman" w:eastAsia="Verdana-Identity-H" w:hAnsi="Times New Roman" w:cs="Times New Roman"/>
          <w:i/>
          <w:iCs/>
          <w:sz w:val="21"/>
          <w:szCs w:val="21"/>
        </w:rPr>
        <w:t xml:space="preserve">e.g. Qiagen DNEasy, </w:t>
      </w:r>
      <w:proofErr w:type="spellStart"/>
      <w:r w:rsidRPr="00AC0299">
        <w:rPr>
          <w:rFonts w:ascii="Times New Roman" w:eastAsia="Verdana-Identity-H" w:hAnsi="Times New Roman" w:cs="Times New Roman"/>
          <w:i/>
          <w:iCs/>
          <w:sz w:val="21"/>
          <w:szCs w:val="21"/>
        </w:rPr>
        <w:t>QIAamp</w:t>
      </w:r>
      <w:proofErr w:type="spellEnd"/>
      <w:r>
        <w:rPr>
          <w:rFonts w:ascii="Times New Roman" w:eastAsia="Verdana-Identity-H" w:hAnsi="Times New Roman" w:cs="Times New Roman"/>
          <w:sz w:val="21"/>
          <w:szCs w:val="21"/>
        </w:rPr>
        <w:t xml:space="preserve">) and automated systems including the </w:t>
      </w:r>
      <w:hyperlink r:id="rId14">
        <w:r w:rsidR="002E24BB">
          <w:rPr>
            <w:rStyle w:val="Hyperlink"/>
            <w:rFonts w:ascii="Times New Roman" w:eastAsia="Verdana-Identity-H" w:hAnsi="Times New Roman" w:cs="Times New Roman"/>
            <w:sz w:val="21"/>
            <w:szCs w:val="21"/>
          </w:rPr>
          <w:t>QIAcube HT</w:t>
        </w:r>
      </w:hyperlink>
      <w:r>
        <w:rPr>
          <w:rFonts w:ascii="Times New Roman" w:eastAsia="Verdana-Identity-H" w:hAnsi="Times New Roman" w:cs="Times New Roman"/>
          <w:sz w:val="21"/>
          <w:szCs w:val="21"/>
        </w:rPr>
        <w:t xml:space="preserve"> and </w:t>
      </w:r>
      <w:hyperlink r:id="rId15">
        <w:r w:rsidR="002E24BB">
          <w:rPr>
            <w:rStyle w:val="Hyperlink"/>
            <w:rFonts w:ascii="Times New Roman" w:eastAsia="Verdana-Identity-H" w:hAnsi="Times New Roman" w:cs="Times New Roman"/>
            <w:sz w:val="21"/>
            <w:szCs w:val="21"/>
          </w:rPr>
          <w:t>Kingfisher Flex</w:t>
        </w:r>
      </w:hyperlink>
      <w:r>
        <w:rPr>
          <w:rFonts w:ascii="Times New Roman" w:eastAsia="Verdana-Identity-H" w:hAnsi="Times New Roman" w:cs="Times New Roman"/>
          <w:sz w:val="21"/>
          <w:szCs w:val="21"/>
        </w:rPr>
        <w:t>.</w:t>
      </w:r>
    </w:p>
    <w:p w14:paraId="6E6648C3" w14:textId="0A08E30C" w:rsidR="007010D0" w:rsidRDefault="007C3F35">
      <w:pPr>
        <w:pStyle w:val="NoSpacing"/>
        <w:keepLines/>
        <w:widowControl w:val="0"/>
        <w:numPr>
          <w:ilvl w:val="0"/>
          <w:numId w:val="8"/>
        </w:numPr>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 xml:space="preserve">Facilitated incorporation of laboratory automation into Gene and Cell Therapy team workflows to include the </w:t>
      </w:r>
      <w:hyperlink r:id="rId16">
        <w:r w:rsidR="002E24BB">
          <w:rPr>
            <w:rStyle w:val="Hyperlink"/>
            <w:rFonts w:ascii="Times New Roman" w:eastAsia="Verdana-Identity-H" w:hAnsi="Times New Roman" w:cs="Times New Roman"/>
            <w:sz w:val="21"/>
            <w:szCs w:val="21"/>
          </w:rPr>
          <w:t>Scinomix SciPrint VX2</w:t>
        </w:r>
      </w:hyperlink>
      <w:r>
        <w:rPr>
          <w:rFonts w:ascii="Times New Roman" w:eastAsia="Verdana-Identity-H" w:hAnsi="Times New Roman" w:cs="Times New Roman"/>
          <w:sz w:val="21"/>
          <w:szCs w:val="21"/>
        </w:rPr>
        <w:t xml:space="preserve"> and the </w:t>
      </w:r>
      <w:hyperlink r:id="rId17">
        <w:r w:rsidR="002E24BB">
          <w:rPr>
            <w:rStyle w:val="Hyperlink"/>
            <w:rFonts w:ascii="Times New Roman" w:eastAsia="Verdana-Identity-H" w:hAnsi="Times New Roman" w:cs="Times New Roman"/>
            <w:sz w:val="21"/>
            <w:szCs w:val="21"/>
          </w:rPr>
          <w:t>Hamilton Microlab Prep</w:t>
        </w:r>
      </w:hyperlink>
      <w:r>
        <w:rPr>
          <w:rFonts w:ascii="Times New Roman" w:eastAsia="Verdana-Identity-H" w:hAnsi="Times New Roman" w:cs="Times New Roman"/>
          <w:sz w:val="21"/>
          <w:szCs w:val="21"/>
        </w:rPr>
        <w:t>.</w:t>
      </w:r>
      <w:r w:rsidR="007010D0">
        <w:rPr>
          <w:rFonts w:ascii="Times New Roman" w:eastAsia="Verdana-Identity-H" w:hAnsi="Times New Roman" w:cs="Times New Roman"/>
          <w:sz w:val="21"/>
          <w:szCs w:val="21"/>
        </w:rPr>
        <w:br w:type="page"/>
      </w:r>
    </w:p>
    <w:p w14:paraId="65024D09" w14:textId="0227D001" w:rsidR="002E24BB" w:rsidRDefault="008D1A46" w:rsidP="00E6048B">
      <w:pPr>
        <w:pStyle w:val="Heading2"/>
        <w:keepNext w:val="0"/>
        <w:widowControl w:val="0"/>
        <w:pBdr>
          <w:bottom w:val="single" w:sz="4" w:space="1" w:color="000000"/>
        </w:pBdr>
        <w:tabs>
          <w:tab w:val="right" w:pos="9360"/>
        </w:tabs>
        <w:spacing w:before="60"/>
        <w:ind w:left="360"/>
        <w:jc w:val="both"/>
        <w:rPr>
          <w:rStyle w:val="Hyperlink"/>
          <w:rFonts w:eastAsia="Verdana-Identity-H" w:cs="Times New Roman"/>
          <w:b w:val="0"/>
          <w:sz w:val="22"/>
          <w:szCs w:val="22"/>
          <w:u w:val="none"/>
        </w:rPr>
      </w:pPr>
      <w:bookmarkStart w:id="5" w:name="_Chaperone_Therapeutics,_Inc.%25253A"/>
      <w:bookmarkEnd w:id="5"/>
      <w:r>
        <w:rPr>
          <w:rFonts w:eastAsia="Verdana-Identity-H" w:cs="Times New Roman"/>
          <w:sz w:val="24"/>
          <w:szCs w:val="24"/>
        </w:rPr>
        <w:lastRenderedPageBreak/>
        <w:t>Chaperone Therapeutics, Inc.</w:t>
      </w:r>
      <w:r>
        <w:rPr>
          <w:rFonts w:cs="Times New Roman"/>
          <w:sz w:val="24"/>
          <w:szCs w:val="24"/>
        </w:rPr>
        <w:tab/>
      </w:r>
    </w:p>
    <w:p w14:paraId="24523733" w14:textId="77777777" w:rsidR="002E24BB" w:rsidRDefault="007C3F35" w:rsidP="00066275">
      <w:pPr>
        <w:pStyle w:val="NoSpacing"/>
        <w:keepLines/>
        <w:widowControl w:val="0"/>
        <w:tabs>
          <w:tab w:val="right" w:pos="5850"/>
          <w:tab w:val="right" w:pos="9360"/>
        </w:tabs>
        <w:ind w:left="360"/>
        <w:jc w:val="both"/>
        <w:rPr>
          <w:rFonts w:ascii="Times New Roman" w:eastAsia="Verdana-Identity-H" w:hAnsi="Times New Roman" w:cs="Times New Roman"/>
          <w:b/>
          <w:bCs/>
        </w:rPr>
      </w:pPr>
      <w:r>
        <w:rPr>
          <w:rFonts w:ascii="Times New Roman" w:eastAsia="Verdana-Identity-H" w:hAnsi="Times New Roman" w:cs="Times New Roman"/>
          <w:b/>
          <w:bCs/>
        </w:rPr>
        <w:t>Durham, NC</w:t>
      </w:r>
      <w:r>
        <w:rPr>
          <w:rFonts w:ascii="Times New Roman" w:eastAsia="Verdana-Identity-H" w:hAnsi="Times New Roman" w:cs="Times New Roman"/>
          <w:b/>
          <w:bCs/>
        </w:rPr>
        <w:tab/>
        <w:t>Research Scientist</w:t>
      </w:r>
      <w:r>
        <w:rPr>
          <w:rFonts w:ascii="Times New Roman" w:eastAsia="Verdana-Identity-H" w:hAnsi="Times New Roman" w:cs="Times New Roman"/>
          <w:b/>
          <w:bCs/>
        </w:rPr>
        <w:tab/>
        <w:t>3/2018-to-8/2020</w:t>
      </w:r>
    </w:p>
    <w:p w14:paraId="011C6CB5" w14:textId="4ED9AB26" w:rsidR="002E24BB" w:rsidRDefault="007C3F35" w:rsidP="001C680D">
      <w:pPr>
        <w:pStyle w:val="NoSpacing"/>
        <w:keepLines/>
        <w:widowControl w:val="0"/>
        <w:numPr>
          <w:ilvl w:val="0"/>
          <w:numId w:val="7"/>
        </w:numPr>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b/>
          <w:bCs/>
          <w:sz w:val="21"/>
          <w:szCs w:val="21"/>
        </w:rPr>
        <w:t>SUMMARY:</w:t>
      </w:r>
      <w:r>
        <w:rPr>
          <w:rFonts w:ascii="Times New Roman" w:eastAsia="Verdana-Identity-H" w:hAnsi="Times New Roman" w:cs="Times New Roman"/>
          <w:sz w:val="21"/>
          <w:szCs w:val="21"/>
        </w:rPr>
        <w:t xml:space="preserve"> </w:t>
      </w:r>
      <w:r w:rsidR="00AC0299">
        <w:rPr>
          <w:rFonts w:ascii="Times New Roman" w:eastAsia="Verdana-Identity-H" w:hAnsi="Times New Roman" w:cs="Times New Roman"/>
          <w:sz w:val="21"/>
          <w:szCs w:val="21"/>
        </w:rPr>
        <w:t>Contracted through BDB LLC to i</w:t>
      </w:r>
      <w:r>
        <w:rPr>
          <w:rFonts w:ascii="Times New Roman" w:eastAsia="Verdana-Identity-H" w:hAnsi="Times New Roman" w:cs="Times New Roman"/>
          <w:sz w:val="21"/>
          <w:szCs w:val="21"/>
        </w:rPr>
        <w:t xml:space="preserve">ndependently set up and operate Chaperone Therapeutics, Inc.’s laboratory in the </w:t>
      </w:r>
      <w:hyperlink r:id="rId18">
        <w:proofErr w:type="spellStart"/>
        <w:r w:rsidR="002E24BB">
          <w:rPr>
            <w:rStyle w:val="Hyperlink"/>
            <w:rFonts w:ascii="Times New Roman" w:eastAsia="Verdana-Identity-H" w:hAnsi="Times New Roman" w:cs="Times New Roman"/>
            <w:sz w:val="21"/>
            <w:szCs w:val="21"/>
            <w:u w:val="none"/>
          </w:rPr>
          <w:t>BioLabs</w:t>
        </w:r>
        <w:proofErr w:type="spellEnd"/>
        <w:r w:rsidR="002E24BB">
          <w:rPr>
            <w:rStyle w:val="Hyperlink"/>
            <w:rFonts w:ascii="Times New Roman" w:eastAsia="Verdana-Identity-H" w:hAnsi="Times New Roman" w:cs="Times New Roman"/>
            <w:sz w:val="21"/>
            <w:szCs w:val="21"/>
            <w:u w:val="none"/>
          </w:rPr>
          <w:t xml:space="preserve"> North Carolina incubator</w:t>
        </w:r>
      </w:hyperlink>
      <w:r>
        <w:rPr>
          <w:rFonts w:ascii="Times New Roman" w:eastAsia="Verdana-Identity-H" w:hAnsi="Times New Roman" w:cs="Times New Roman"/>
          <w:sz w:val="21"/>
          <w:szCs w:val="21"/>
        </w:rPr>
        <w:t>, and conducted cell- &amp; tissue-based fl</w:t>
      </w:r>
      <w:r w:rsidR="009D00DA">
        <w:rPr>
          <w:rFonts w:ascii="Times New Roman" w:eastAsia="Verdana-Identity-H" w:hAnsi="Times New Roman" w:cs="Times New Roman"/>
          <w:sz w:val="21"/>
          <w:szCs w:val="21"/>
        </w:rPr>
        <w:t>u</w:t>
      </w:r>
      <w:r>
        <w:rPr>
          <w:rFonts w:ascii="Times New Roman" w:eastAsia="Verdana-Identity-H" w:hAnsi="Times New Roman" w:cs="Times New Roman"/>
          <w:sz w:val="21"/>
          <w:szCs w:val="21"/>
        </w:rPr>
        <w:t>orescent western blotting (</w:t>
      </w:r>
      <w:r w:rsidRPr="00AC0299">
        <w:rPr>
          <w:rFonts w:ascii="Times New Roman" w:eastAsia="Verdana-Identity-H" w:hAnsi="Times New Roman" w:cs="Times New Roman"/>
          <w:i/>
          <w:iCs/>
          <w:sz w:val="21"/>
          <w:szCs w:val="21"/>
        </w:rPr>
        <w:t>e.g., LI-COR</w:t>
      </w:r>
      <w:r>
        <w:rPr>
          <w:rFonts w:ascii="Times New Roman" w:eastAsia="Verdana-Identity-H" w:hAnsi="Times New Roman" w:cs="Times New Roman"/>
          <w:sz w:val="21"/>
          <w:szCs w:val="21"/>
        </w:rPr>
        <w:t>) to support small-molecule drug development.</w:t>
      </w:r>
    </w:p>
    <w:p w14:paraId="3A8312AD" w14:textId="47F511A2" w:rsidR="002E24BB" w:rsidRDefault="0048200B" w:rsidP="00E6048B">
      <w:pPr>
        <w:pStyle w:val="Heading2"/>
        <w:pBdr>
          <w:bottom w:val="single" w:sz="4" w:space="1" w:color="000000"/>
        </w:pBdr>
        <w:tabs>
          <w:tab w:val="right" w:pos="9360"/>
        </w:tabs>
        <w:spacing w:before="60"/>
        <w:ind w:left="360"/>
        <w:jc w:val="both"/>
        <w:rPr>
          <w:rFonts w:eastAsia="Verdana-Identity-H" w:cs="Times New Roman"/>
          <w:sz w:val="22"/>
          <w:szCs w:val="22"/>
        </w:rPr>
      </w:pPr>
      <w:bookmarkStart w:id="6" w:name="_BASF_Corp.%25253A"/>
      <w:bookmarkEnd w:id="6"/>
      <w:r>
        <w:rPr>
          <w:rFonts w:eastAsia="Verdana-Identity-H" w:cs="Times New Roman"/>
          <w:sz w:val="24"/>
          <w:szCs w:val="24"/>
        </w:rPr>
        <w:t>BASF Agricultural Products Group</w:t>
      </w:r>
      <w:r w:rsidR="007C3F35">
        <w:rPr>
          <w:rFonts w:cs="Times New Roman"/>
          <w:sz w:val="24"/>
          <w:szCs w:val="24"/>
        </w:rPr>
        <w:tab/>
      </w:r>
    </w:p>
    <w:p w14:paraId="51705628" w14:textId="0B9F66FF" w:rsidR="002E24BB" w:rsidRDefault="00AC0299" w:rsidP="00066275">
      <w:pPr>
        <w:pStyle w:val="NoSpacing"/>
        <w:keepNext/>
        <w:keepLines/>
        <w:tabs>
          <w:tab w:val="right" w:pos="6120"/>
          <w:tab w:val="right" w:pos="9360"/>
        </w:tabs>
        <w:ind w:left="360"/>
        <w:jc w:val="both"/>
        <w:rPr>
          <w:rFonts w:ascii="Times New Roman" w:eastAsia="Verdana-Identity-H" w:hAnsi="Times New Roman" w:cs="Times New Roman"/>
          <w:b/>
          <w:bCs/>
          <w:i/>
        </w:rPr>
      </w:pPr>
      <w:r>
        <w:rPr>
          <w:rFonts w:ascii="Times New Roman" w:eastAsia="Verdana-Identity-H" w:hAnsi="Times New Roman" w:cs="Times New Roman"/>
          <w:b/>
          <w:bCs/>
        </w:rPr>
        <w:t>Morrisville, NC</w:t>
      </w:r>
      <w:r>
        <w:rPr>
          <w:rFonts w:ascii="Times New Roman" w:eastAsia="Verdana-Identity-H" w:hAnsi="Times New Roman" w:cs="Times New Roman"/>
          <w:b/>
          <w:bCs/>
        </w:rPr>
        <w:tab/>
        <w:t>Regulatory Biochemist</w:t>
      </w:r>
      <w:r>
        <w:rPr>
          <w:rFonts w:ascii="Times New Roman" w:eastAsia="Verdana-Identity-H" w:hAnsi="Times New Roman" w:cs="Times New Roman"/>
          <w:b/>
          <w:bCs/>
        </w:rPr>
        <w:tab/>
        <w:t>1/2017-to-2/2018</w:t>
      </w:r>
    </w:p>
    <w:p w14:paraId="5DA623A2" w14:textId="0CC85070" w:rsidR="002E24BB" w:rsidRDefault="007C3F35" w:rsidP="001C680D">
      <w:pPr>
        <w:pStyle w:val="NoSpacing"/>
        <w:keepNext/>
        <w:keepLines/>
        <w:numPr>
          <w:ilvl w:val="0"/>
          <w:numId w:val="6"/>
        </w:numPr>
        <w:tabs>
          <w:tab w:val="right" w:pos="3240"/>
          <w:tab w:val="right" w:pos="9360"/>
        </w:tabs>
        <w:ind w:left="630" w:hanging="270"/>
        <w:jc w:val="both"/>
        <w:rPr>
          <w:rFonts w:ascii="Times New Roman" w:hAnsi="Times New Roman" w:cs="Times New Roman"/>
          <w:sz w:val="21"/>
          <w:szCs w:val="21"/>
          <w:u w:val="single"/>
        </w:rPr>
      </w:pPr>
      <w:r>
        <w:rPr>
          <w:rFonts w:ascii="Times New Roman" w:hAnsi="Times New Roman" w:cs="Times New Roman"/>
          <w:b/>
          <w:bCs/>
          <w:sz w:val="21"/>
          <w:szCs w:val="21"/>
        </w:rPr>
        <w:t>SUMMARY:</w:t>
      </w:r>
      <w:r>
        <w:rPr>
          <w:rFonts w:ascii="Times New Roman" w:hAnsi="Times New Roman" w:cs="Times New Roman"/>
          <w:sz w:val="21"/>
          <w:szCs w:val="21"/>
        </w:rPr>
        <w:t xml:space="preserve"> </w:t>
      </w:r>
      <w:r w:rsidR="00AC0299">
        <w:rPr>
          <w:rFonts w:ascii="Times New Roman" w:hAnsi="Times New Roman" w:cs="Times New Roman"/>
          <w:sz w:val="21"/>
          <w:szCs w:val="21"/>
        </w:rPr>
        <w:t>Contracted through Synectics, Inc.</w:t>
      </w:r>
      <w:r>
        <w:rPr>
          <w:rFonts w:ascii="Times New Roman" w:hAnsi="Times New Roman" w:cs="Times New Roman"/>
          <w:sz w:val="21"/>
          <w:szCs w:val="21"/>
        </w:rPr>
        <w:t xml:space="preserve"> at BASF Corp. in the Plant Sciences division </w:t>
      </w:r>
      <w:r w:rsidR="00AC0299">
        <w:rPr>
          <w:rFonts w:ascii="Times New Roman" w:hAnsi="Times New Roman" w:cs="Times New Roman"/>
          <w:sz w:val="21"/>
          <w:szCs w:val="21"/>
        </w:rPr>
        <w:t>to perform</w:t>
      </w:r>
      <w:r>
        <w:rPr>
          <w:rFonts w:ascii="Times New Roman" w:hAnsi="Times New Roman" w:cs="Times New Roman"/>
          <w:sz w:val="21"/>
          <w:szCs w:val="21"/>
        </w:rPr>
        <w:t xml:space="preserve"> assays to quantify transgenic protein expression to support deregulation of </w:t>
      </w:r>
      <w:hyperlink r:id="rId19">
        <w:r w:rsidR="002E24BB">
          <w:rPr>
            <w:rStyle w:val="Hyperlink"/>
            <w:rFonts w:ascii="Times New Roman" w:eastAsia="Verdana-Identity-H" w:hAnsi="Times New Roman" w:cs="Times New Roman"/>
            <w:sz w:val="21"/>
            <w:szCs w:val="21"/>
            <w:u w:val="none"/>
          </w:rPr>
          <w:t>Latitude™</w:t>
        </w:r>
      </w:hyperlink>
      <w:r>
        <w:rPr>
          <w:rStyle w:val="Hyperlink"/>
          <w:rFonts w:ascii="Times New Roman" w:eastAsia="Verdana-Identity-H" w:hAnsi="Times New Roman" w:cs="Times New Roman"/>
          <w:sz w:val="21"/>
          <w:szCs w:val="21"/>
          <w:u w:val="none"/>
        </w:rPr>
        <w:t xml:space="preserve"> </w:t>
      </w:r>
      <w:r>
        <w:rPr>
          <w:rFonts w:ascii="Times New Roman" w:hAnsi="Times New Roman" w:cs="Times New Roman"/>
          <w:sz w:val="21"/>
          <w:szCs w:val="21"/>
        </w:rPr>
        <w:t>canola.</w:t>
      </w:r>
    </w:p>
    <w:p w14:paraId="49B1D54B" w14:textId="0AD92CE2" w:rsidR="002E24BB" w:rsidRDefault="00367989" w:rsidP="001C680D">
      <w:pPr>
        <w:pStyle w:val="NoSpacing"/>
        <w:keepNext/>
        <w:keepLines/>
        <w:numPr>
          <w:ilvl w:val="0"/>
          <w:numId w:val="6"/>
        </w:numPr>
        <w:ind w:left="630" w:hanging="270"/>
        <w:jc w:val="both"/>
        <w:rPr>
          <w:rFonts w:ascii="Times New Roman" w:eastAsia="Verdana-Identity-H" w:hAnsi="Times New Roman" w:cs="Times New Roman"/>
          <w:sz w:val="21"/>
          <w:szCs w:val="21"/>
        </w:rPr>
      </w:pPr>
      <w:r w:rsidRPr="00367989">
        <w:rPr>
          <w:rFonts w:ascii="Times New Roman" w:eastAsia="Verdana-Identity-H" w:hAnsi="Times New Roman" w:cs="Times New Roman"/>
          <w:sz w:val="21"/>
          <w:szCs w:val="21"/>
        </w:rPr>
        <w:t>Validated and employed ProteinSimple Wes capillary electrophoresis (CE) immunoassays</w:t>
      </w:r>
      <w:r w:rsidR="009D00DA">
        <w:rPr>
          <w:rFonts w:ascii="Times New Roman" w:eastAsia="Verdana-Identity-H" w:hAnsi="Times New Roman" w:cs="Times New Roman"/>
          <w:sz w:val="21"/>
          <w:szCs w:val="21"/>
        </w:rPr>
        <w:t>.</w:t>
      </w:r>
    </w:p>
    <w:p w14:paraId="17F65759" w14:textId="055FB2E5" w:rsidR="002E24BB" w:rsidRDefault="008D1A46" w:rsidP="00E6048B">
      <w:pPr>
        <w:pStyle w:val="Heading2"/>
        <w:keepNext w:val="0"/>
        <w:widowControl w:val="0"/>
        <w:pBdr>
          <w:bottom w:val="single" w:sz="4" w:space="1" w:color="000000"/>
        </w:pBdr>
        <w:tabs>
          <w:tab w:val="right" w:pos="9360"/>
        </w:tabs>
        <w:spacing w:before="60"/>
        <w:ind w:left="360"/>
        <w:jc w:val="both"/>
        <w:rPr>
          <w:rFonts w:eastAsia="Verdana-Identity-H" w:cs="Times New Roman"/>
          <w:sz w:val="22"/>
          <w:szCs w:val="22"/>
        </w:rPr>
      </w:pPr>
      <w:r>
        <w:rPr>
          <w:rFonts w:eastAsia="Verdana-Identity-H" w:cs="Times New Roman"/>
          <w:sz w:val="24"/>
          <w:szCs w:val="24"/>
        </w:rPr>
        <w:t>University of Michigan</w:t>
      </w:r>
      <w:r>
        <w:rPr>
          <w:rFonts w:cs="Times New Roman"/>
          <w:position w:val="-6"/>
          <w:sz w:val="24"/>
          <w:szCs w:val="24"/>
        </w:rPr>
        <w:tab/>
      </w:r>
    </w:p>
    <w:p w14:paraId="6081B391" w14:textId="77777777" w:rsidR="002E24BB" w:rsidRDefault="007C3F35" w:rsidP="001C680D">
      <w:pPr>
        <w:pStyle w:val="NoSpacing"/>
        <w:keepLines/>
        <w:widowControl w:val="0"/>
        <w:tabs>
          <w:tab w:val="right" w:pos="6570"/>
          <w:tab w:val="right" w:pos="9360"/>
        </w:tabs>
        <w:ind w:left="360"/>
        <w:jc w:val="both"/>
        <w:rPr>
          <w:rFonts w:ascii="Times New Roman" w:eastAsia="Verdana-Identity-H" w:hAnsi="Times New Roman" w:cs="Times New Roman"/>
          <w:b/>
          <w:bCs/>
          <w:i/>
        </w:rPr>
      </w:pPr>
      <w:r>
        <w:rPr>
          <w:rFonts w:ascii="Times New Roman" w:eastAsia="Verdana-Identity-H" w:hAnsi="Times New Roman" w:cs="Times New Roman"/>
          <w:b/>
          <w:bCs/>
        </w:rPr>
        <w:t>Ann Arbor, MI</w:t>
      </w:r>
      <w:r>
        <w:rPr>
          <w:rFonts w:ascii="Times New Roman" w:eastAsia="Verdana-Identity-H" w:hAnsi="Times New Roman" w:cs="Times New Roman"/>
          <w:b/>
          <w:bCs/>
        </w:rPr>
        <w:tab/>
        <w:t>Postdoctoral Research Fellow</w:t>
      </w:r>
      <w:r>
        <w:rPr>
          <w:rFonts w:ascii="Times New Roman" w:eastAsia="Verdana-Identity-H" w:hAnsi="Times New Roman" w:cs="Times New Roman"/>
          <w:b/>
          <w:bCs/>
        </w:rPr>
        <w:tab/>
        <w:t>10/2014-to-11/2016</w:t>
      </w:r>
    </w:p>
    <w:p w14:paraId="6AD2B164" w14:textId="77777777" w:rsidR="002E24BB" w:rsidRDefault="007C3F35" w:rsidP="001C680D">
      <w:pPr>
        <w:pStyle w:val="NoSpacing"/>
        <w:keepLines/>
        <w:widowControl w:val="0"/>
        <w:numPr>
          <w:ilvl w:val="0"/>
          <w:numId w:val="5"/>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b/>
          <w:bCs/>
          <w:sz w:val="21"/>
          <w:szCs w:val="21"/>
        </w:rPr>
        <w:t xml:space="preserve">SUMMARY: </w:t>
      </w:r>
      <w:r>
        <w:rPr>
          <w:rFonts w:ascii="Times New Roman" w:eastAsia="Verdana-Identity-H" w:hAnsi="Times New Roman" w:cs="Times New Roman"/>
          <w:sz w:val="21"/>
          <w:szCs w:val="21"/>
        </w:rPr>
        <w:t>Worked in the laboratory of Dr. Richard Miller in the Career Training in the Biology of Aging program designing and conducting experiments investigating aging biology and other topics relevant to the NIH Interventions Testing Program.</w:t>
      </w:r>
    </w:p>
    <w:p w14:paraId="2FEC42DD" w14:textId="692DC0EB" w:rsidR="002E24BB" w:rsidRDefault="007C3F35" w:rsidP="001C680D">
      <w:pPr>
        <w:pStyle w:val="NoSpacing"/>
        <w:keepLines/>
        <w:widowControl w:val="0"/>
        <w:numPr>
          <w:ilvl w:val="0"/>
          <w:numId w:val="5"/>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Designed and executed experiments to investigate the impact of pharmaceutical and other interventions in cultured mouse cells and harvested mouse cells via RT-qPCR and fl</w:t>
      </w:r>
      <w:r w:rsidR="009D00DA">
        <w:rPr>
          <w:rFonts w:ascii="Times New Roman" w:eastAsia="Verdana-Identity-H" w:hAnsi="Times New Roman" w:cs="Times New Roman"/>
          <w:sz w:val="21"/>
          <w:szCs w:val="21"/>
        </w:rPr>
        <w:t>u</w:t>
      </w:r>
      <w:r>
        <w:rPr>
          <w:rFonts w:ascii="Times New Roman" w:eastAsia="Verdana-Identity-H" w:hAnsi="Times New Roman" w:cs="Times New Roman"/>
          <w:sz w:val="21"/>
          <w:szCs w:val="21"/>
        </w:rPr>
        <w:t>orescent western blotting (</w:t>
      </w:r>
      <w:r w:rsidRPr="00AC0299">
        <w:rPr>
          <w:rFonts w:ascii="Times New Roman" w:eastAsia="Verdana-Identity-H" w:hAnsi="Times New Roman" w:cs="Times New Roman"/>
          <w:i/>
          <w:iCs/>
          <w:sz w:val="21"/>
          <w:szCs w:val="21"/>
        </w:rPr>
        <w:t>e.g., LI-COR</w:t>
      </w:r>
      <w:r>
        <w:rPr>
          <w:rFonts w:ascii="Times New Roman" w:eastAsia="Verdana-Identity-H" w:hAnsi="Times New Roman" w:cs="Times New Roman"/>
          <w:sz w:val="21"/>
          <w:szCs w:val="21"/>
        </w:rPr>
        <w:t>) on aging-related biochemical pathways.</w:t>
      </w:r>
    </w:p>
    <w:p w14:paraId="15CDE3BE" w14:textId="77777777" w:rsidR="002E24BB" w:rsidRDefault="007C3F35" w:rsidP="001C680D">
      <w:pPr>
        <w:pStyle w:val="NoSpacing"/>
        <w:keepLines/>
        <w:widowControl w:val="0"/>
        <w:numPr>
          <w:ilvl w:val="0"/>
          <w:numId w:val="5"/>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Cloned transgene expression vectors used to establish three novel transgenic mouse lines and developed and qualified genotyping and gene expression analysis procedures for said mice.</w:t>
      </w:r>
    </w:p>
    <w:p w14:paraId="16A6A021" w14:textId="240914A8" w:rsidR="002E24BB" w:rsidRDefault="008D1A46" w:rsidP="00E6048B">
      <w:pPr>
        <w:pStyle w:val="Heading2"/>
        <w:keepNext w:val="0"/>
        <w:widowControl w:val="0"/>
        <w:pBdr>
          <w:bottom w:val="single" w:sz="4" w:space="1" w:color="000000"/>
        </w:pBdr>
        <w:tabs>
          <w:tab w:val="right" w:pos="9360"/>
        </w:tabs>
        <w:spacing w:before="60"/>
        <w:ind w:left="360"/>
        <w:jc w:val="both"/>
        <w:rPr>
          <w:rFonts w:eastAsia="Verdana-Identity-H" w:cs="Times New Roman"/>
          <w:sz w:val="22"/>
          <w:szCs w:val="22"/>
        </w:rPr>
      </w:pPr>
      <w:r>
        <w:rPr>
          <w:rFonts w:eastAsia="Verdana-Identity-H" w:cs="Times New Roman"/>
          <w:sz w:val="24"/>
          <w:szCs w:val="24"/>
        </w:rPr>
        <w:t>University of North Carolina at Chapel Hill</w:t>
      </w:r>
      <w:r>
        <w:rPr>
          <w:rFonts w:cs="Times New Roman"/>
          <w:position w:val="-6"/>
          <w:sz w:val="24"/>
          <w:szCs w:val="24"/>
        </w:rPr>
        <w:tab/>
      </w:r>
    </w:p>
    <w:p w14:paraId="1159DCFF" w14:textId="77777777" w:rsidR="002E24BB" w:rsidRDefault="007C3F35" w:rsidP="00066275">
      <w:pPr>
        <w:pStyle w:val="NoSpacing"/>
        <w:keepLines/>
        <w:widowControl w:val="0"/>
        <w:tabs>
          <w:tab w:val="right" w:pos="6480"/>
          <w:tab w:val="right" w:pos="9360"/>
        </w:tabs>
        <w:ind w:left="360"/>
        <w:jc w:val="both"/>
        <w:rPr>
          <w:rFonts w:ascii="Times New Roman" w:eastAsia="Verdana-Identity-H" w:hAnsi="Times New Roman" w:cs="Times New Roman"/>
          <w:b/>
          <w:bCs/>
          <w:i/>
        </w:rPr>
      </w:pPr>
      <w:r>
        <w:rPr>
          <w:rFonts w:ascii="Times New Roman" w:eastAsia="Verdana-Identity-H" w:hAnsi="Times New Roman" w:cs="Times New Roman"/>
          <w:b/>
          <w:bCs/>
        </w:rPr>
        <w:t>Chapel Hill, NC</w:t>
      </w:r>
      <w:r>
        <w:rPr>
          <w:rFonts w:ascii="Times New Roman" w:eastAsia="Verdana-Identity-H" w:hAnsi="Times New Roman" w:cs="Times New Roman"/>
          <w:b/>
          <w:bCs/>
        </w:rPr>
        <w:tab/>
        <w:t>Graduate Research Assistant</w:t>
      </w:r>
      <w:r>
        <w:rPr>
          <w:rFonts w:ascii="Times New Roman" w:eastAsia="Verdana-Identity-H" w:hAnsi="Times New Roman" w:cs="Times New Roman"/>
          <w:b/>
          <w:bCs/>
        </w:rPr>
        <w:tab/>
        <w:t>8/2009-to-9/2014</w:t>
      </w:r>
    </w:p>
    <w:p w14:paraId="3F7FCF4B" w14:textId="5CC2031C" w:rsidR="002E24BB" w:rsidRDefault="007C3F35" w:rsidP="001C680D">
      <w:pPr>
        <w:pStyle w:val="NoSpacing"/>
        <w:keepLines/>
        <w:widowControl w:val="0"/>
        <w:numPr>
          <w:ilvl w:val="0"/>
          <w:numId w:val="4"/>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b/>
          <w:bCs/>
          <w:sz w:val="21"/>
          <w:szCs w:val="21"/>
        </w:rPr>
        <w:t xml:space="preserve">SUMMARY: </w:t>
      </w:r>
      <w:r>
        <w:rPr>
          <w:rFonts w:ascii="Times New Roman" w:eastAsia="Verdana-Identity-H" w:hAnsi="Times New Roman" w:cs="Times New Roman"/>
          <w:sz w:val="21"/>
          <w:szCs w:val="21"/>
        </w:rPr>
        <w:t>Worked in the laboratory of Dr. Jack Griffith as part of the Curriculum in Genetics &amp; Molecular Biology, developing and conducting experiments to investigate telomere biology.</w:t>
      </w:r>
    </w:p>
    <w:p w14:paraId="254053FA" w14:textId="77777777" w:rsidR="002E24BB" w:rsidRDefault="007C3F35" w:rsidP="001C680D">
      <w:pPr>
        <w:pStyle w:val="NoSpacing"/>
        <w:keepLines/>
        <w:widowControl w:val="0"/>
        <w:numPr>
          <w:ilvl w:val="0"/>
          <w:numId w:val="4"/>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Contributed transmission electron microscopy (</w:t>
      </w:r>
      <w:r w:rsidRPr="00AC0299">
        <w:rPr>
          <w:rFonts w:ascii="Times New Roman" w:eastAsia="Verdana-Identity-H" w:hAnsi="Times New Roman" w:cs="Times New Roman"/>
          <w:i/>
          <w:iCs/>
          <w:sz w:val="21"/>
          <w:szCs w:val="21"/>
        </w:rPr>
        <w:t>TEM</w:t>
      </w:r>
      <w:r>
        <w:rPr>
          <w:rFonts w:ascii="Times New Roman" w:eastAsia="Verdana-Identity-H" w:hAnsi="Times New Roman" w:cs="Times New Roman"/>
          <w:sz w:val="21"/>
          <w:szCs w:val="21"/>
        </w:rPr>
        <w:t>) experience for a Journal of Virology publication that elucidated aspects of gene therapy vector capsid/genome interactions.</w:t>
      </w:r>
    </w:p>
    <w:p w14:paraId="2FE26E98" w14:textId="77777777" w:rsidR="002E24BB" w:rsidRDefault="007C3F35" w:rsidP="001C680D">
      <w:pPr>
        <w:pStyle w:val="NoSpacing"/>
        <w:keepLines/>
        <w:widowControl w:val="0"/>
        <w:numPr>
          <w:ilvl w:val="0"/>
          <w:numId w:val="4"/>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sz w:val="21"/>
          <w:szCs w:val="21"/>
        </w:rPr>
        <w:t>Purified transgenic proteins via conventional and fast protein liquid chromatography (</w:t>
      </w:r>
      <w:r w:rsidRPr="00AC0299">
        <w:rPr>
          <w:rFonts w:ascii="Times New Roman" w:eastAsia="Verdana-Identity-H" w:hAnsi="Times New Roman" w:cs="Times New Roman"/>
          <w:i/>
          <w:iCs/>
          <w:sz w:val="21"/>
          <w:szCs w:val="21"/>
        </w:rPr>
        <w:t>FPLC</w:t>
      </w:r>
      <w:r>
        <w:rPr>
          <w:rFonts w:ascii="Times New Roman" w:eastAsia="Verdana-Identity-H" w:hAnsi="Times New Roman" w:cs="Times New Roman"/>
          <w:sz w:val="21"/>
          <w:szCs w:val="21"/>
        </w:rPr>
        <w:t>) using the GE ÄKTA protein purification system and UNICORN software.</w:t>
      </w:r>
    </w:p>
    <w:p w14:paraId="1CB98FB8" w14:textId="0B093E7A" w:rsidR="002E24BB" w:rsidRDefault="008D1A46">
      <w:pPr>
        <w:pStyle w:val="Heading2"/>
        <w:keepNext w:val="0"/>
        <w:widowControl w:val="0"/>
        <w:pBdr>
          <w:bottom w:val="single" w:sz="4" w:space="1" w:color="000000"/>
        </w:pBdr>
        <w:tabs>
          <w:tab w:val="right" w:pos="9360"/>
        </w:tabs>
        <w:ind w:left="360"/>
        <w:jc w:val="both"/>
        <w:rPr>
          <w:rFonts w:eastAsia="Verdana-Identity-H" w:cs="Times New Roman"/>
          <w:sz w:val="22"/>
          <w:szCs w:val="22"/>
        </w:rPr>
      </w:pPr>
      <w:r>
        <w:rPr>
          <w:rFonts w:cs="Times New Roman"/>
          <w:sz w:val="24"/>
          <w:szCs w:val="24"/>
        </w:rPr>
        <w:t>Ohio University</w:t>
      </w:r>
      <w:r>
        <w:rPr>
          <w:rFonts w:cs="Times New Roman"/>
          <w:position w:val="-6"/>
          <w:sz w:val="24"/>
          <w:szCs w:val="24"/>
        </w:rPr>
        <w:tab/>
      </w:r>
    </w:p>
    <w:p w14:paraId="15CB38CC" w14:textId="38F8FAA5" w:rsidR="002E24BB" w:rsidRDefault="007C3F35" w:rsidP="009D00DA">
      <w:pPr>
        <w:pStyle w:val="NoSpacing"/>
        <w:keepLines/>
        <w:widowControl w:val="0"/>
        <w:tabs>
          <w:tab w:val="left" w:pos="4140"/>
          <w:tab w:val="left" w:pos="4770"/>
          <w:tab w:val="right" w:pos="9360"/>
        </w:tabs>
        <w:ind w:left="360"/>
        <w:jc w:val="both"/>
        <w:rPr>
          <w:rFonts w:ascii="Times New Roman" w:eastAsia="Verdana-Identity-H" w:hAnsi="Times New Roman" w:cs="Times New Roman"/>
        </w:rPr>
      </w:pPr>
      <w:r>
        <w:rPr>
          <w:rFonts w:ascii="Times New Roman" w:eastAsia="Verdana-Identity-H" w:hAnsi="Times New Roman" w:cs="Times New Roman"/>
          <w:b/>
          <w:bCs/>
        </w:rPr>
        <w:t>Athens, OH</w:t>
      </w:r>
      <w:r>
        <w:rPr>
          <w:rFonts w:ascii="Times New Roman" w:eastAsia="Verdana-Identity-H" w:hAnsi="Times New Roman" w:cs="Times New Roman"/>
          <w:b/>
          <w:bCs/>
        </w:rPr>
        <w:tab/>
        <w:t>Research Technician</w:t>
      </w:r>
      <w:r w:rsidR="009D00DA">
        <w:rPr>
          <w:rFonts w:ascii="Times New Roman" w:eastAsia="Verdana-Identity-H" w:hAnsi="Times New Roman" w:cs="Times New Roman"/>
          <w:b/>
          <w:bCs/>
        </w:rPr>
        <w:tab/>
      </w:r>
      <w:r>
        <w:rPr>
          <w:rFonts w:ascii="Times New Roman" w:eastAsia="Verdana-Identity-H" w:hAnsi="Times New Roman" w:cs="Times New Roman"/>
          <w:b/>
          <w:bCs/>
        </w:rPr>
        <w:t>4/2007-to-8/2009</w:t>
      </w:r>
    </w:p>
    <w:p w14:paraId="304EB15E" w14:textId="77777777" w:rsidR="002E24BB" w:rsidRDefault="007C3F35" w:rsidP="001C680D">
      <w:pPr>
        <w:pStyle w:val="NoSpacing"/>
        <w:keepLines/>
        <w:widowControl w:val="0"/>
        <w:numPr>
          <w:ilvl w:val="0"/>
          <w:numId w:val="3"/>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b/>
          <w:bCs/>
          <w:sz w:val="21"/>
          <w:szCs w:val="21"/>
        </w:rPr>
        <w:t xml:space="preserve">SUMMARY: </w:t>
      </w:r>
      <w:r>
        <w:rPr>
          <w:rFonts w:ascii="Times New Roman" w:eastAsia="Verdana-Identity-H" w:hAnsi="Times New Roman" w:cs="Times New Roman"/>
          <w:sz w:val="21"/>
          <w:szCs w:val="21"/>
        </w:rPr>
        <w:t>Worked at the Edison Biotechnology Institute in the laboratory of Dr. John Kopchick under the guidance of Dr. Edward List investigating the effects of hormonal and dietary interventions on the development of type 2 diabetes mellitus (</w:t>
      </w:r>
      <w:r w:rsidRPr="00AC0299">
        <w:rPr>
          <w:rFonts w:ascii="Times New Roman" w:eastAsia="Verdana-Identity-H" w:hAnsi="Times New Roman" w:cs="Times New Roman"/>
          <w:i/>
          <w:iCs/>
          <w:sz w:val="21"/>
          <w:szCs w:val="21"/>
        </w:rPr>
        <w:t>T2DM</w:t>
      </w:r>
      <w:r>
        <w:rPr>
          <w:rFonts w:ascii="Times New Roman" w:eastAsia="Verdana-Identity-H" w:hAnsi="Times New Roman" w:cs="Times New Roman"/>
          <w:sz w:val="21"/>
          <w:szCs w:val="21"/>
        </w:rPr>
        <w:t>) and obesity in mouse models.</w:t>
      </w:r>
    </w:p>
    <w:p w14:paraId="55F73305" w14:textId="43C064AE" w:rsidR="002E24BB" w:rsidRDefault="00D52C92" w:rsidP="00E6048B">
      <w:pPr>
        <w:pStyle w:val="Heading2"/>
        <w:keepNext w:val="0"/>
        <w:widowControl w:val="0"/>
        <w:pBdr>
          <w:bottom w:val="single" w:sz="4" w:space="1" w:color="000000"/>
        </w:pBdr>
        <w:tabs>
          <w:tab w:val="right" w:pos="9360"/>
        </w:tabs>
        <w:spacing w:before="60"/>
        <w:ind w:left="360"/>
        <w:jc w:val="both"/>
        <w:rPr>
          <w:rFonts w:eastAsia="Verdana-Identity-H" w:cs="Times New Roman"/>
          <w:sz w:val="22"/>
          <w:szCs w:val="22"/>
        </w:rPr>
      </w:pPr>
      <w:r>
        <w:rPr>
          <w:rFonts w:eastAsia="Verdana-Identity-H" w:cs="Times New Roman"/>
          <w:sz w:val="24"/>
          <w:szCs w:val="24"/>
        </w:rPr>
        <w:t>QuidelOrtho</w:t>
      </w:r>
      <w:r w:rsidR="008D1A46">
        <w:rPr>
          <w:rFonts w:eastAsia="Verdana-Identity-H" w:cs="Times New Roman"/>
          <w:sz w:val="24"/>
          <w:szCs w:val="24"/>
        </w:rPr>
        <w:t xml:space="preserve"> Corp</w:t>
      </w:r>
      <w:r w:rsidR="00AC0299">
        <w:rPr>
          <w:rFonts w:eastAsia="Verdana-Identity-H" w:cs="Times New Roman"/>
          <w:sz w:val="24"/>
          <w:szCs w:val="24"/>
        </w:rPr>
        <w:t>.</w:t>
      </w:r>
    </w:p>
    <w:p w14:paraId="076D38C9" w14:textId="77777777" w:rsidR="002E24BB" w:rsidRDefault="007C3F35" w:rsidP="009D00DA">
      <w:pPr>
        <w:pStyle w:val="NoSpacing"/>
        <w:keepLines/>
        <w:widowControl w:val="0"/>
        <w:tabs>
          <w:tab w:val="left" w:pos="4050"/>
          <w:tab w:val="right" w:pos="6030"/>
          <w:tab w:val="right" w:pos="9360"/>
        </w:tabs>
        <w:ind w:left="360"/>
        <w:jc w:val="both"/>
        <w:rPr>
          <w:rFonts w:ascii="Times New Roman" w:eastAsia="Verdana-Identity-H" w:hAnsi="Times New Roman" w:cs="Times New Roman"/>
          <w:b/>
          <w:bCs/>
        </w:rPr>
      </w:pPr>
      <w:r>
        <w:rPr>
          <w:rFonts w:ascii="Times New Roman" w:eastAsia="Verdana-Identity-H" w:hAnsi="Times New Roman" w:cs="Times New Roman"/>
          <w:b/>
          <w:bCs/>
        </w:rPr>
        <w:t>Athens, OH</w:t>
      </w:r>
      <w:r>
        <w:rPr>
          <w:rFonts w:ascii="Times New Roman" w:eastAsia="Verdana-Identity-H" w:hAnsi="Times New Roman" w:cs="Times New Roman"/>
          <w:b/>
          <w:bCs/>
        </w:rPr>
        <w:tab/>
        <w:t>Laboratory Technician</w:t>
      </w:r>
      <w:r>
        <w:rPr>
          <w:rFonts w:ascii="Times New Roman" w:eastAsia="Verdana-Identity-H" w:hAnsi="Times New Roman" w:cs="Times New Roman"/>
          <w:b/>
          <w:bCs/>
        </w:rPr>
        <w:tab/>
        <w:t>9/2006-to-9/2007</w:t>
      </w:r>
    </w:p>
    <w:p w14:paraId="04283510" w14:textId="540B24BA" w:rsidR="002E24BB" w:rsidRDefault="007C3F35" w:rsidP="001C680D">
      <w:pPr>
        <w:pStyle w:val="NoSpacing"/>
        <w:keepLines/>
        <w:widowControl w:val="0"/>
        <w:numPr>
          <w:ilvl w:val="0"/>
          <w:numId w:val="1"/>
        </w:numPr>
        <w:tabs>
          <w:tab w:val="clear" w:pos="0"/>
          <w:tab w:val="num" w:pos="-360"/>
        </w:tabs>
        <w:ind w:left="630" w:hanging="270"/>
        <w:jc w:val="both"/>
        <w:rPr>
          <w:rFonts w:ascii="Times New Roman" w:eastAsia="Verdana-Identity-H" w:hAnsi="Times New Roman" w:cs="Times New Roman"/>
          <w:sz w:val="21"/>
          <w:szCs w:val="21"/>
        </w:rPr>
      </w:pPr>
      <w:r>
        <w:rPr>
          <w:rFonts w:ascii="Times New Roman" w:eastAsia="Verdana-Identity-H" w:hAnsi="Times New Roman" w:cs="Times New Roman"/>
          <w:b/>
          <w:bCs/>
          <w:sz w:val="21"/>
          <w:szCs w:val="21"/>
        </w:rPr>
        <w:t>SUMMARY:</w:t>
      </w:r>
      <w:r>
        <w:rPr>
          <w:rFonts w:ascii="Times New Roman" w:eastAsia="Verdana-Identity-H" w:hAnsi="Times New Roman" w:cs="Times New Roman"/>
          <w:sz w:val="21"/>
          <w:szCs w:val="21"/>
        </w:rPr>
        <w:t xml:space="preserve"> Worked in the Virology Section of the Research &amp; Development (</w:t>
      </w:r>
      <w:r w:rsidRPr="00AC0299">
        <w:rPr>
          <w:rFonts w:ascii="Times New Roman" w:eastAsia="Verdana-Identity-H" w:hAnsi="Times New Roman" w:cs="Times New Roman"/>
          <w:i/>
          <w:iCs/>
          <w:sz w:val="21"/>
          <w:szCs w:val="21"/>
        </w:rPr>
        <w:t>R&amp;D</w:t>
      </w:r>
      <w:r>
        <w:rPr>
          <w:rFonts w:ascii="Times New Roman" w:eastAsia="Verdana-Identity-H" w:hAnsi="Times New Roman" w:cs="Times New Roman"/>
          <w:sz w:val="21"/>
          <w:szCs w:val="21"/>
        </w:rPr>
        <w:t xml:space="preserve">) department at Diagnostic Hybrids Inc. under the management of Joe Jollick isolating, propagating, </w:t>
      </w:r>
      <w:r w:rsidR="009D00DA" w:rsidRPr="009D00DA">
        <w:rPr>
          <w:rFonts w:ascii="Times New Roman" w:eastAsia="Verdana-Identity-H" w:hAnsi="Times New Roman" w:cs="Times New Roman"/>
          <w:sz w:val="21"/>
          <w:szCs w:val="21"/>
        </w:rPr>
        <w:t>serotyping, identifying, and titrating</w:t>
      </w:r>
      <w:r>
        <w:rPr>
          <w:rFonts w:ascii="Times New Roman" w:eastAsia="Verdana-Identity-H" w:hAnsi="Times New Roman" w:cs="Times New Roman"/>
          <w:sz w:val="21"/>
          <w:szCs w:val="21"/>
        </w:rPr>
        <w:t xml:space="preserve"> pathogenic human viruses from patient clinical samples.</w:t>
      </w:r>
    </w:p>
    <w:p w14:paraId="15886994" w14:textId="77777777" w:rsidR="002E24BB" w:rsidRDefault="007C3F35" w:rsidP="00E6048B">
      <w:pPr>
        <w:pStyle w:val="Heading1"/>
        <w:keepNext w:val="0"/>
        <w:widowControl w:val="0"/>
        <w:pBdr>
          <w:bottom w:val="single" w:sz="4" w:space="1" w:color="000000"/>
        </w:pBdr>
        <w:tabs>
          <w:tab w:val="right" w:pos="9360"/>
        </w:tabs>
        <w:spacing w:before="60"/>
        <w:jc w:val="both"/>
        <w:rPr>
          <w:rFonts w:cs="Times New Roman"/>
          <w:sz w:val="26"/>
          <w:szCs w:val="26"/>
        </w:rPr>
      </w:pPr>
      <w:bookmarkStart w:id="7" w:name="_Grants_and_Awards%25253A"/>
      <w:bookmarkEnd w:id="7"/>
      <w:r>
        <w:rPr>
          <w:rFonts w:cs="Times New Roman"/>
          <w:sz w:val="26"/>
          <w:szCs w:val="26"/>
        </w:rPr>
        <w:t>SELECTED GRANTS AND AWARDS</w:t>
      </w:r>
      <w:bookmarkEnd w:id="3"/>
      <w:r>
        <w:rPr>
          <w:rFonts w:cs="Times New Roman"/>
          <w:sz w:val="26"/>
          <w:szCs w:val="26"/>
        </w:rPr>
        <w:t>:</w:t>
      </w:r>
      <w:r>
        <w:rPr>
          <w:rFonts w:cs="Times New Roman"/>
          <w:sz w:val="26"/>
          <w:szCs w:val="26"/>
        </w:rPr>
        <w:tab/>
      </w:r>
    </w:p>
    <w:p w14:paraId="2D47002C" w14:textId="49506D83" w:rsidR="002E24BB" w:rsidRDefault="007C3F35" w:rsidP="001C680D">
      <w:pPr>
        <w:pStyle w:val="NoSpacing"/>
        <w:keepLines/>
        <w:widowControl w:val="0"/>
        <w:jc w:val="both"/>
        <w:rPr>
          <w:rFonts w:ascii="Times New Roman" w:hAnsi="Times New Roman" w:cs="Times New Roman"/>
          <w:sz w:val="21"/>
          <w:szCs w:val="21"/>
        </w:rPr>
      </w:pPr>
      <w:r>
        <w:rPr>
          <w:rFonts w:ascii="Times New Roman" w:hAnsi="Times New Roman" w:cs="Times New Roman"/>
          <w:b/>
          <w:bCs/>
          <w:sz w:val="21"/>
          <w:szCs w:val="21"/>
        </w:rPr>
        <w:t>$</w:t>
      </w:r>
      <w:r w:rsidR="001C680D">
        <w:rPr>
          <w:rFonts w:ascii="Times New Roman" w:hAnsi="Times New Roman" w:cs="Times New Roman"/>
          <w:b/>
          <w:bCs/>
          <w:sz w:val="21"/>
          <w:szCs w:val="21"/>
        </w:rPr>
        <w:t>86</w:t>
      </w:r>
      <w:r>
        <w:rPr>
          <w:rFonts w:ascii="Times New Roman" w:hAnsi="Times New Roman" w:cs="Times New Roman"/>
          <w:b/>
          <w:bCs/>
          <w:sz w:val="21"/>
          <w:szCs w:val="21"/>
        </w:rPr>
        <w:t>,556</w:t>
      </w:r>
      <w:r>
        <w:rPr>
          <w:rFonts w:ascii="Times New Roman" w:hAnsi="Times New Roman" w:cs="Times New Roman"/>
          <w:sz w:val="21"/>
          <w:szCs w:val="21"/>
        </w:rPr>
        <w:tab/>
      </w:r>
      <w:r>
        <w:rPr>
          <w:rFonts w:ascii="Times New Roman" w:hAnsi="Times New Roman" w:cs="Times New Roman"/>
          <w:sz w:val="21"/>
          <w:szCs w:val="21"/>
        </w:rPr>
        <w:tab/>
      </w:r>
      <w:r w:rsidR="001C680D">
        <w:rPr>
          <w:rFonts w:ascii="Times New Roman" w:hAnsi="Times New Roman" w:cs="Times New Roman"/>
          <w:sz w:val="21"/>
          <w:szCs w:val="21"/>
        </w:rPr>
        <w:t xml:space="preserve">     </w:t>
      </w:r>
      <w:r>
        <w:rPr>
          <w:rFonts w:ascii="Times New Roman" w:hAnsi="Times New Roman" w:cs="Times New Roman"/>
          <w:sz w:val="21"/>
          <w:szCs w:val="21"/>
        </w:rPr>
        <w:t>2T32AG000114-3</w:t>
      </w:r>
      <w:r w:rsidR="001C680D">
        <w:rPr>
          <w:rFonts w:ascii="Times New Roman" w:hAnsi="Times New Roman" w:cs="Times New Roman"/>
          <w:sz w:val="21"/>
          <w:szCs w:val="21"/>
        </w:rPr>
        <w:t>0-to-31</w:t>
      </w:r>
      <w:r>
        <w:rPr>
          <w:rFonts w:ascii="Times New Roman" w:hAnsi="Times New Roman" w:cs="Times New Roman"/>
          <w:sz w:val="21"/>
          <w:szCs w:val="21"/>
        </w:rPr>
        <w:tab/>
      </w:r>
      <w:r w:rsidR="001C680D">
        <w:rPr>
          <w:rFonts w:ascii="Times New Roman" w:hAnsi="Times New Roman" w:cs="Times New Roman"/>
          <w:sz w:val="21"/>
          <w:szCs w:val="21"/>
        </w:rPr>
        <w:t xml:space="preserve">          </w:t>
      </w:r>
      <w:r>
        <w:rPr>
          <w:rFonts w:ascii="Times New Roman" w:hAnsi="Times New Roman" w:cs="Times New Roman"/>
          <w:sz w:val="21"/>
          <w:szCs w:val="21"/>
        </w:rPr>
        <w:t>Career Training in the Biology of Aging</w:t>
      </w:r>
      <w:r>
        <w:rPr>
          <w:rFonts w:ascii="Times New Roman" w:hAnsi="Times New Roman" w:cs="Times New Roman"/>
          <w:sz w:val="21"/>
          <w:szCs w:val="21"/>
        </w:rPr>
        <w:tab/>
      </w:r>
      <w:r>
        <w:rPr>
          <w:rFonts w:ascii="Times New Roman" w:hAnsi="Times New Roman" w:cs="Times New Roman"/>
          <w:sz w:val="21"/>
          <w:szCs w:val="21"/>
        </w:rPr>
        <w:tab/>
      </w:r>
      <w:r w:rsidR="001C680D">
        <w:rPr>
          <w:rFonts w:ascii="Times New Roman" w:hAnsi="Times New Roman" w:cs="Times New Roman"/>
          <w:sz w:val="21"/>
          <w:szCs w:val="21"/>
        </w:rPr>
        <w:t xml:space="preserve">         </w:t>
      </w:r>
      <w:r>
        <w:rPr>
          <w:rFonts w:ascii="Times New Roman" w:hAnsi="Times New Roman" w:cs="Times New Roman"/>
          <w:sz w:val="21"/>
          <w:szCs w:val="21"/>
        </w:rPr>
        <w:t>201</w:t>
      </w:r>
      <w:r w:rsidR="001C680D">
        <w:rPr>
          <w:rFonts w:ascii="Times New Roman" w:hAnsi="Times New Roman" w:cs="Times New Roman"/>
          <w:sz w:val="21"/>
          <w:szCs w:val="21"/>
        </w:rPr>
        <w:t>5-to-16</w:t>
      </w:r>
      <w:bookmarkStart w:id="8" w:name="_Hlk498527142"/>
    </w:p>
    <w:p w14:paraId="17DE74AC" w14:textId="77777777" w:rsidR="002E24BB" w:rsidRDefault="007C3F35" w:rsidP="00F3101F">
      <w:pPr>
        <w:pStyle w:val="Heading1"/>
        <w:keepNext w:val="0"/>
        <w:widowControl w:val="0"/>
        <w:pBdr>
          <w:bottom w:val="single" w:sz="4" w:space="1" w:color="000000"/>
        </w:pBdr>
        <w:tabs>
          <w:tab w:val="right" w:pos="9360"/>
        </w:tabs>
        <w:spacing w:before="60"/>
        <w:rPr>
          <w:rFonts w:cs="Times New Roman"/>
          <w:sz w:val="26"/>
          <w:szCs w:val="26"/>
        </w:rPr>
      </w:pPr>
      <w:bookmarkStart w:id="9" w:name="_Toc498514603"/>
      <w:bookmarkEnd w:id="8"/>
      <w:r>
        <w:rPr>
          <w:rFonts w:cs="Times New Roman"/>
          <w:sz w:val="26"/>
          <w:szCs w:val="26"/>
        </w:rPr>
        <w:t>RECENT PANELS AND PRESENTATIONS:</w:t>
      </w:r>
      <w:r>
        <w:rPr>
          <w:rFonts w:cs="Times New Roman"/>
          <w:sz w:val="26"/>
          <w:szCs w:val="26"/>
        </w:rPr>
        <w:tab/>
      </w:r>
    </w:p>
    <w:p w14:paraId="4C2EB869" w14:textId="77777777" w:rsidR="002E24BB" w:rsidRPr="0022232E" w:rsidRDefault="007C3F35">
      <w:pPr>
        <w:pStyle w:val="NoSpacing"/>
        <w:keepLines/>
        <w:widowControl w:val="0"/>
        <w:numPr>
          <w:ilvl w:val="0"/>
          <w:numId w:val="2"/>
        </w:numPr>
        <w:jc w:val="both"/>
        <w:rPr>
          <w:rFonts w:ascii="Times New Roman" w:hAnsi="Times New Roman" w:cs="Times New Roman"/>
          <w:sz w:val="20"/>
          <w:szCs w:val="20"/>
        </w:rPr>
      </w:pPr>
      <w:r w:rsidRPr="0022232E">
        <w:rPr>
          <w:rFonts w:ascii="Times New Roman" w:hAnsi="Times New Roman" w:cs="Times New Roman"/>
          <w:sz w:val="20"/>
          <w:szCs w:val="20"/>
        </w:rPr>
        <w:t xml:space="preserve">Vyhlidal C, </w:t>
      </w:r>
      <w:proofErr w:type="spellStart"/>
      <w:r w:rsidRPr="0022232E">
        <w:rPr>
          <w:rFonts w:ascii="Times New Roman" w:hAnsi="Times New Roman" w:cs="Times New Roman"/>
          <w:sz w:val="20"/>
          <w:szCs w:val="20"/>
        </w:rPr>
        <w:t>Pasas</w:t>
      </w:r>
      <w:proofErr w:type="spellEnd"/>
      <w:r w:rsidRPr="0022232E">
        <w:rPr>
          <w:rFonts w:ascii="Times New Roman" w:hAnsi="Times New Roman" w:cs="Times New Roman"/>
          <w:sz w:val="20"/>
          <w:szCs w:val="20"/>
        </w:rPr>
        <w:t xml:space="preserve">-Farmer S, Falese L, Coletti K, Kuhel D, </w:t>
      </w:r>
      <w:r w:rsidRPr="0022232E">
        <w:rPr>
          <w:rFonts w:ascii="Times New Roman" w:hAnsi="Times New Roman" w:cs="Times New Roman"/>
          <w:b/>
          <w:bCs/>
          <w:sz w:val="20"/>
          <w:szCs w:val="20"/>
        </w:rPr>
        <w:t>Bower B</w:t>
      </w:r>
      <w:r w:rsidRPr="0022232E">
        <w:rPr>
          <w:rFonts w:ascii="Times New Roman" w:hAnsi="Times New Roman" w:cs="Times New Roman"/>
          <w:sz w:val="20"/>
          <w:szCs w:val="20"/>
        </w:rPr>
        <w:t xml:space="preserve">. Panel Discussion: Common Challenges in Bioanalytical Assay Validation/Development in CGTP. </w:t>
      </w:r>
      <w:r w:rsidRPr="0022232E">
        <w:rPr>
          <w:rFonts w:ascii="Times New Roman" w:hAnsi="Times New Roman" w:cs="Times New Roman"/>
          <w:i/>
          <w:iCs/>
          <w:sz w:val="20"/>
          <w:szCs w:val="20"/>
        </w:rPr>
        <w:t>2023 American Association of Pharmaceutical Scientist National Biotechnology Conference Poster Session</w:t>
      </w:r>
      <w:r w:rsidRPr="0022232E">
        <w:rPr>
          <w:rFonts w:ascii="Times New Roman" w:hAnsi="Times New Roman" w:cs="Times New Roman"/>
          <w:sz w:val="20"/>
          <w:szCs w:val="20"/>
        </w:rPr>
        <w:t>. April 24, 2023.</w:t>
      </w:r>
    </w:p>
    <w:p w14:paraId="15310A01" w14:textId="5C01CC2A" w:rsidR="00A379FA" w:rsidRPr="0022232E" w:rsidRDefault="007C3F35" w:rsidP="00A379FA">
      <w:pPr>
        <w:pStyle w:val="NoSpacing"/>
        <w:keepLines/>
        <w:widowControl w:val="0"/>
        <w:numPr>
          <w:ilvl w:val="0"/>
          <w:numId w:val="2"/>
        </w:numPr>
        <w:jc w:val="both"/>
        <w:rPr>
          <w:rFonts w:ascii="Times New Roman" w:hAnsi="Times New Roman" w:cs="Times New Roman"/>
          <w:sz w:val="20"/>
          <w:szCs w:val="20"/>
        </w:rPr>
      </w:pPr>
      <w:r w:rsidRPr="0022232E">
        <w:rPr>
          <w:rFonts w:ascii="Times New Roman" w:hAnsi="Times New Roman" w:cs="Times New Roman"/>
          <w:b/>
          <w:bCs/>
          <w:sz w:val="20"/>
          <w:szCs w:val="20"/>
        </w:rPr>
        <w:t>Bower B</w:t>
      </w:r>
      <w:r w:rsidRPr="0022232E">
        <w:rPr>
          <w:rFonts w:ascii="Times New Roman" w:hAnsi="Times New Roman" w:cs="Times New Roman"/>
          <w:sz w:val="20"/>
          <w:szCs w:val="20"/>
        </w:rPr>
        <w:t xml:space="preserve">, Jih G, Sam K, Catalano A, Gullick B, Hays A, Ramachandran I. (T1130-01-02) Evaluating a Merged Well Analysis Strategy for Validation of a Cellular Kinetics Assay to Quantify an Allogeneic Cell Product in Human Blood by ddPCR. </w:t>
      </w:r>
      <w:r w:rsidRPr="0022232E">
        <w:rPr>
          <w:rFonts w:ascii="Times New Roman" w:hAnsi="Times New Roman" w:cs="Times New Roman"/>
          <w:i/>
          <w:iCs/>
          <w:sz w:val="20"/>
          <w:szCs w:val="20"/>
        </w:rPr>
        <w:t>2023 American Association of Pharmaceutical Scientist National Biotechnology Conference Poster Session</w:t>
      </w:r>
      <w:r w:rsidRPr="0022232E">
        <w:rPr>
          <w:rFonts w:ascii="Times New Roman" w:hAnsi="Times New Roman" w:cs="Times New Roman"/>
          <w:sz w:val="20"/>
          <w:szCs w:val="20"/>
        </w:rPr>
        <w:t>. April 25, 2023.</w:t>
      </w:r>
      <w:bookmarkEnd w:id="9"/>
    </w:p>
    <w:sectPr w:rsidR="00A379FA" w:rsidRPr="0022232E">
      <w:headerReference w:type="default" r:id="rId20"/>
      <w:footerReference w:type="default" r:id="rId21"/>
      <w:pgSz w:w="12240" w:h="15840"/>
      <w:pgMar w:top="1440" w:right="1440" w:bottom="1440" w:left="1440" w:header="720" w:footer="720" w:gutter="0"/>
      <w:pgNumType w:start="1"/>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0CC8A" w14:textId="77777777" w:rsidR="0022544B" w:rsidRDefault="0022544B">
      <w:r>
        <w:separator/>
      </w:r>
    </w:p>
  </w:endnote>
  <w:endnote w:type="continuationSeparator" w:id="0">
    <w:p w14:paraId="5391CE35" w14:textId="77777777" w:rsidR="0022544B" w:rsidRDefault="002254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Identity-H">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6891172"/>
      <w:docPartObj>
        <w:docPartGallery w:val="Page Numbers (Bottom of Page)"/>
        <w:docPartUnique/>
      </w:docPartObj>
    </w:sdtPr>
    <w:sdtContent>
      <w:sdt>
        <w:sdtPr>
          <w:id w:val="1728636285"/>
          <w:docPartObj>
            <w:docPartGallery w:val="Page Numbers (Top of Page)"/>
            <w:docPartUnique/>
          </w:docPartObj>
        </w:sdtPr>
        <w:sdtContent>
          <w:p w14:paraId="5798C881" w14:textId="2237124E" w:rsidR="009D008E" w:rsidRDefault="009D008E" w:rsidP="00CE5994">
            <w:pPr>
              <w:pStyle w:val="Footer"/>
              <w:pBdr>
                <w:bottom w:val="single" w:sz="6" w:space="1" w:color="auto"/>
              </w:pBdr>
            </w:pPr>
          </w:p>
          <w:p w14:paraId="18BB26E7" w14:textId="3A71B12B" w:rsidR="00C04AFB" w:rsidRPr="00CE5994" w:rsidRDefault="00CE5994" w:rsidP="00CE5994">
            <w:pPr>
              <w:pStyle w:val="Footer"/>
            </w:pPr>
            <w:r w:rsidRPr="006E721D">
              <w:rPr>
                <w:rFonts w:ascii="Times New Roman" w:hAnsi="Times New Roman" w:cs="Times New Roman"/>
                <w:sz w:val="24"/>
                <w:szCs w:val="24"/>
              </w:rPr>
              <w:t>Brian</w:t>
            </w:r>
            <w:r w:rsidR="00FD15E1" w:rsidRPr="006E721D">
              <w:rPr>
                <w:rFonts w:ascii="Times New Roman" w:hAnsi="Times New Roman" w:cs="Times New Roman"/>
                <w:sz w:val="24"/>
                <w:szCs w:val="24"/>
              </w:rPr>
              <w:t xml:space="preserve"> David</w:t>
            </w:r>
            <w:r w:rsidRPr="006E721D">
              <w:rPr>
                <w:rFonts w:ascii="Times New Roman" w:hAnsi="Times New Roman" w:cs="Times New Roman"/>
                <w:sz w:val="24"/>
                <w:szCs w:val="24"/>
              </w:rPr>
              <w:t xml:space="preserve"> Bower, Ph.D. </w:t>
            </w:r>
            <w:r w:rsidRPr="006E721D">
              <w:rPr>
                <w:rFonts w:ascii="Times New Roman" w:hAnsi="Times New Roman" w:cs="Times New Roman"/>
                <w:sz w:val="24"/>
                <w:szCs w:val="24"/>
              </w:rPr>
              <w:tab/>
              <w:t xml:space="preserve">Page </w:t>
            </w:r>
            <w:r w:rsidRPr="006E721D">
              <w:rPr>
                <w:rFonts w:ascii="Times New Roman" w:hAnsi="Times New Roman" w:cs="Times New Roman"/>
                <w:b/>
                <w:bCs/>
                <w:sz w:val="24"/>
                <w:szCs w:val="24"/>
              </w:rPr>
              <w:fldChar w:fldCharType="begin"/>
            </w:r>
            <w:r w:rsidRPr="006E721D">
              <w:rPr>
                <w:rFonts w:ascii="Times New Roman" w:hAnsi="Times New Roman" w:cs="Times New Roman"/>
                <w:b/>
                <w:bCs/>
                <w:sz w:val="24"/>
                <w:szCs w:val="24"/>
              </w:rPr>
              <w:instrText xml:space="preserve"> PAGE </w:instrText>
            </w:r>
            <w:r w:rsidRPr="006E721D">
              <w:rPr>
                <w:rFonts w:ascii="Times New Roman" w:hAnsi="Times New Roman" w:cs="Times New Roman"/>
                <w:b/>
                <w:bCs/>
                <w:sz w:val="24"/>
                <w:szCs w:val="24"/>
              </w:rPr>
              <w:fldChar w:fldCharType="separate"/>
            </w:r>
            <w:r w:rsidRPr="006E721D">
              <w:rPr>
                <w:rFonts w:ascii="Times New Roman" w:hAnsi="Times New Roman" w:cs="Times New Roman"/>
                <w:b/>
                <w:bCs/>
                <w:noProof/>
                <w:sz w:val="24"/>
                <w:szCs w:val="24"/>
              </w:rPr>
              <w:t>2</w:t>
            </w:r>
            <w:r w:rsidRPr="006E721D">
              <w:rPr>
                <w:rFonts w:ascii="Times New Roman" w:hAnsi="Times New Roman" w:cs="Times New Roman"/>
                <w:b/>
                <w:bCs/>
                <w:sz w:val="24"/>
                <w:szCs w:val="24"/>
              </w:rPr>
              <w:fldChar w:fldCharType="end"/>
            </w:r>
            <w:r w:rsidRPr="006E721D">
              <w:rPr>
                <w:rFonts w:ascii="Times New Roman" w:hAnsi="Times New Roman" w:cs="Times New Roman"/>
                <w:sz w:val="24"/>
                <w:szCs w:val="24"/>
              </w:rPr>
              <w:t xml:space="preserve"> of </w:t>
            </w:r>
            <w:r w:rsidRPr="006E721D">
              <w:rPr>
                <w:rFonts w:ascii="Times New Roman" w:hAnsi="Times New Roman" w:cs="Times New Roman"/>
                <w:b/>
                <w:bCs/>
                <w:sz w:val="24"/>
                <w:szCs w:val="24"/>
              </w:rPr>
              <w:fldChar w:fldCharType="begin"/>
            </w:r>
            <w:r w:rsidRPr="006E721D">
              <w:rPr>
                <w:rFonts w:ascii="Times New Roman" w:hAnsi="Times New Roman" w:cs="Times New Roman"/>
                <w:b/>
                <w:bCs/>
                <w:sz w:val="24"/>
                <w:szCs w:val="24"/>
              </w:rPr>
              <w:instrText xml:space="preserve"> NUMPAGES  </w:instrText>
            </w:r>
            <w:r w:rsidRPr="006E721D">
              <w:rPr>
                <w:rFonts w:ascii="Times New Roman" w:hAnsi="Times New Roman" w:cs="Times New Roman"/>
                <w:b/>
                <w:bCs/>
                <w:sz w:val="24"/>
                <w:szCs w:val="24"/>
              </w:rPr>
              <w:fldChar w:fldCharType="separate"/>
            </w:r>
            <w:r w:rsidRPr="006E721D">
              <w:rPr>
                <w:rFonts w:ascii="Times New Roman" w:hAnsi="Times New Roman" w:cs="Times New Roman"/>
                <w:b/>
                <w:bCs/>
                <w:noProof/>
                <w:sz w:val="24"/>
                <w:szCs w:val="24"/>
              </w:rPr>
              <w:t>2</w:t>
            </w:r>
            <w:r w:rsidRPr="006E721D">
              <w:rPr>
                <w:rFonts w:ascii="Times New Roman" w:hAnsi="Times New Roman" w:cs="Times New Roman"/>
                <w:b/>
                <w:bCs/>
                <w:sz w:val="24"/>
                <w:szCs w:val="24"/>
              </w:rPr>
              <w:fldChar w:fldCharType="end"/>
            </w:r>
            <w:r w:rsidRPr="006E721D">
              <w:rPr>
                <w:rFonts w:ascii="Times New Roman" w:hAnsi="Times New Roman" w:cs="Times New Roman"/>
                <w:b/>
                <w:bCs/>
                <w:sz w:val="24"/>
                <w:szCs w:val="24"/>
              </w:rPr>
              <w:t xml:space="preserve"> </w:t>
            </w:r>
            <w:r w:rsidRPr="006E721D">
              <w:rPr>
                <w:rFonts w:ascii="Times New Roman" w:hAnsi="Times New Roman" w:cs="Times New Roman"/>
                <w:b/>
                <w:bCs/>
                <w:sz w:val="24"/>
                <w:szCs w:val="24"/>
              </w:rPr>
              <w:tab/>
            </w:r>
            <w:r w:rsidRPr="006E721D">
              <w:rPr>
                <w:rFonts w:ascii="Times New Roman" w:hAnsi="Times New Roman" w:cs="Times New Roman"/>
                <w:sz w:val="24"/>
                <w:szCs w:val="24"/>
              </w:rPr>
              <w:t>Scientific Consultant, BDB LLC</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9C476" w14:textId="77777777" w:rsidR="0022544B" w:rsidRDefault="0022544B">
      <w:r>
        <w:separator/>
      </w:r>
    </w:p>
  </w:footnote>
  <w:footnote w:type="continuationSeparator" w:id="0">
    <w:p w14:paraId="021FBEDE" w14:textId="77777777" w:rsidR="0022544B" w:rsidRDefault="002254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CDEB6" w14:textId="541C0036" w:rsidR="002E24BB" w:rsidRDefault="007C3F35">
    <w:pPr>
      <w:pStyle w:val="Header"/>
      <w:pBdr>
        <w:bottom w:val="single" w:sz="6" w:space="1" w:color="auto"/>
      </w:pBdr>
      <w:tabs>
        <w:tab w:val="left" w:pos="8550"/>
      </w:tabs>
      <w:rPr>
        <w:rFonts w:ascii="Times New Roman" w:hAnsi="Times New Roman" w:cs="Times New Roman"/>
        <w:i/>
        <w:iCs/>
        <w:sz w:val="32"/>
        <w:szCs w:val="32"/>
      </w:rPr>
    </w:pPr>
    <w:r>
      <w:rPr>
        <w:rFonts w:ascii="Times New Roman" w:hAnsi="Times New Roman" w:cs="Times New Roman"/>
        <w:b/>
        <w:bCs/>
        <w:sz w:val="32"/>
        <w:szCs w:val="32"/>
      </w:rPr>
      <w:tab/>
      <w:t>Brian Bower</w:t>
    </w:r>
    <w:r w:rsidR="009D00DA">
      <w:rPr>
        <w:rFonts w:ascii="Times New Roman" w:hAnsi="Times New Roman" w:cs="Times New Roman"/>
        <w:b/>
        <w:bCs/>
        <w:sz w:val="32"/>
        <w:szCs w:val="32"/>
      </w:rPr>
      <w:t>, Ph.D.</w:t>
    </w:r>
    <w:r w:rsidR="00EC0144">
      <w:rPr>
        <w:rFonts w:ascii="Times New Roman" w:hAnsi="Times New Roman" w:cs="Times New Roman"/>
        <w:b/>
        <w:bCs/>
        <w:sz w:val="32"/>
        <w:szCs w:val="32"/>
      </w:rPr>
      <w:t xml:space="preserve"> </w:t>
    </w:r>
    <w:r>
      <w:rPr>
        <w:rFonts w:ascii="Times New Roman" w:hAnsi="Times New Roman" w:cs="Times New Roman"/>
        <w:b/>
        <w:bCs/>
        <w:sz w:val="32"/>
        <w:szCs w:val="32"/>
      </w:rPr>
      <w:t xml:space="preserve">– </w:t>
    </w:r>
    <w:r>
      <w:rPr>
        <w:rFonts w:ascii="Times New Roman" w:hAnsi="Times New Roman" w:cs="Times New Roman"/>
        <w:i/>
        <w:iCs/>
        <w:sz w:val="32"/>
        <w:szCs w:val="32"/>
      </w:rPr>
      <w:t>Two</w:t>
    </w:r>
    <w:r w:rsidR="00CF08BE">
      <w:rPr>
        <w:rFonts w:ascii="Times New Roman" w:hAnsi="Times New Roman" w:cs="Times New Roman"/>
        <w:i/>
        <w:iCs/>
        <w:sz w:val="32"/>
        <w:szCs w:val="32"/>
      </w:rPr>
      <w:t>-</w:t>
    </w:r>
    <w:r>
      <w:rPr>
        <w:rFonts w:ascii="Times New Roman" w:hAnsi="Times New Roman" w:cs="Times New Roman"/>
        <w:i/>
        <w:iCs/>
        <w:sz w:val="32"/>
        <w:szCs w:val="32"/>
      </w:rPr>
      <w:t xml:space="preserve">Page </w:t>
    </w:r>
    <w:r w:rsidR="00160213">
      <w:rPr>
        <w:rFonts w:ascii="Times New Roman" w:hAnsi="Times New Roman" w:cs="Times New Roman"/>
        <w:i/>
        <w:iCs/>
        <w:sz w:val="32"/>
        <w:szCs w:val="32"/>
      </w:rPr>
      <w:t>R</w:t>
    </w:r>
    <w:r w:rsidR="00160213" w:rsidRPr="00160213">
      <w:rPr>
        <w:rFonts w:ascii="Times New Roman" w:hAnsi="Times New Roman" w:cs="Times New Roman"/>
        <w:i/>
        <w:iCs/>
        <w:sz w:val="32"/>
        <w:szCs w:val="32"/>
      </w:rPr>
      <w:t>ésumé</w:t>
    </w:r>
  </w:p>
  <w:p w14:paraId="5ADF2EF5" w14:textId="5421F4F1" w:rsidR="0080569C" w:rsidRPr="0097474B" w:rsidRDefault="0057367D" w:rsidP="0097474B">
    <w:pPr>
      <w:pStyle w:val="Footer"/>
      <w:tabs>
        <w:tab w:val="clear" w:pos="4680"/>
        <w:tab w:val="clear" w:pos="9360"/>
        <w:tab w:val="left" w:pos="1080"/>
        <w:tab w:val="left" w:pos="7290"/>
      </w:tabs>
      <w:rPr>
        <w:rFonts w:ascii="Times New Roman" w:hAnsi="Times New Roman" w:cs="Times New Roman"/>
        <w:sz w:val="20"/>
        <w:szCs w:val="20"/>
      </w:rPr>
    </w:pPr>
    <w:r>
      <w:rPr>
        <w:rFonts w:ascii="Times New Roman" w:hAnsi="Times New Roman" w:cs="Times New Roman"/>
        <w:b/>
        <w:bCs/>
        <w:sz w:val="20"/>
        <w:szCs w:val="20"/>
      </w:rPr>
      <w:t>Mailing</w:t>
    </w:r>
    <w:r w:rsidR="0080569C" w:rsidRPr="0097474B">
      <w:rPr>
        <w:rFonts w:ascii="Times New Roman" w:hAnsi="Times New Roman" w:cs="Times New Roman"/>
        <w:b/>
        <w:bCs/>
        <w:sz w:val="20"/>
        <w:szCs w:val="20"/>
      </w:rPr>
      <w:t>:</w:t>
    </w:r>
    <w:r w:rsidR="00993AD0">
      <w:rPr>
        <w:rFonts w:ascii="Times New Roman" w:hAnsi="Times New Roman" w:cs="Times New Roman"/>
        <w:b/>
        <w:bCs/>
        <w:sz w:val="20"/>
        <w:szCs w:val="20"/>
      </w:rPr>
      <w:t xml:space="preserve">   </w:t>
    </w:r>
    <w:r w:rsidR="00AD1C2B">
      <w:rPr>
        <w:rFonts w:ascii="Times New Roman" w:hAnsi="Times New Roman" w:cs="Times New Roman"/>
        <w:b/>
        <w:bCs/>
        <w:sz w:val="20"/>
        <w:szCs w:val="20"/>
      </w:rPr>
      <w:t xml:space="preserve"> </w:t>
    </w:r>
    <w:r w:rsidR="0080569C" w:rsidRPr="0097474B">
      <w:rPr>
        <w:rFonts w:ascii="Times New Roman" w:hAnsi="Times New Roman" w:cs="Times New Roman"/>
        <w:sz w:val="20"/>
        <w:szCs w:val="20"/>
      </w:rPr>
      <w:t>104-R NC Highway 54 West Bypass, Box 245, Carrboro, NC 2751</w:t>
    </w:r>
    <w:r w:rsidR="00AD1C2B">
      <w:rPr>
        <w:rFonts w:ascii="Times New Roman" w:hAnsi="Times New Roman" w:cs="Times New Roman"/>
        <w:sz w:val="20"/>
        <w:szCs w:val="20"/>
      </w:rPr>
      <w:t xml:space="preserve">0         </w:t>
    </w:r>
    <w:proofErr w:type="gramStart"/>
    <w:r w:rsidR="00AD1C2B">
      <w:rPr>
        <w:rFonts w:ascii="Times New Roman" w:hAnsi="Times New Roman" w:cs="Times New Roman"/>
        <w:sz w:val="20"/>
        <w:szCs w:val="20"/>
      </w:rPr>
      <w:t xml:space="preserve">   </w:t>
    </w:r>
    <w:r w:rsidR="009C10AA" w:rsidRPr="0097474B">
      <w:rPr>
        <w:rFonts w:ascii="Times New Roman" w:hAnsi="Times New Roman" w:cs="Times New Roman"/>
        <w:i/>
        <w:iCs/>
        <w:sz w:val="20"/>
        <w:szCs w:val="20"/>
      </w:rPr>
      <w:t>(</w:t>
    </w:r>
    <w:proofErr w:type="gramEnd"/>
    <w:r w:rsidR="009C10AA" w:rsidRPr="0097474B">
      <w:rPr>
        <w:rFonts w:ascii="Times New Roman" w:hAnsi="Times New Roman" w:cs="Times New Roman"/>
        <w:i/>
        <w:iCs/>
        <w:sz w:val="20"/>
        <w:szCs w:val="20"/>
      </w:rPr>
      <w:t>Raleigh-Durham</w:t>
    </w:r>
    <w:r w:rsidR="00AD1C2B">
      <w:rPr>
        <w:rFonts w:ascii="Times New Roman" w:hAnsi="Times New Roman" w:cs="Times New Roman"/>
        <w:i/>
        <w:iCs/>
        <w:sz w:val="20"/>
        <w:szCs w:val="20"/>
      </w:rPr>
      <w:t>, NC</w:t>
    </w:r>
    <w:r w:rsidR="009C10AA" w:rsidRPr="0097474B">
      <w:rPr>
        <w:rFonts w:ascii="Times New Roman" w:hAnsi="Times New Roman" w:cs="Times New Roman"/>
        <w:i/>
        <w:iCs/>
        <w:sz w:val="20"/>
        <w:szCs w:val="20"/>
      </w:rPr>
      <w:t xml:space="preserve"> Area)</w:t>
    </w:r>
  </w:p>
  <w:p w14:paraId="394D89FB" w14:textId="002E7040" w:rsidR="0080569C" w:rsidRPr="0097474B" w:rsidRDefault="009C10AA" w:rsidP="001427BF">
    <w:pPr>
      <w:pStyle w:val="Footer"/>
      <w:pBdr>
        <w:bottom w:val="single" w:sz="6" w:space="1" w:color="auto"/>
      </w:pBdr>
      <w:tabs>
        <w:tab w:val="clear" w:pos="4680"/>
        <w:tab w:val="clear" w:pos="9360"/>
        <w:tab w:val="left" w:pos="1530"/>
        <w:tab w:val="left" w:pos="3330"/>
        <w:tab w:val="left" w:pos="7290"/>
      </w:tabs>
      <w:rPr>
        <w:rFonts w:ascii="Times New Roman" w:hAnsi="Times New Roman" w:cs="Times New Roman"/>
        <w:sz w:val="20"/>
        <w:szCs w:val="20"/>
      </w:rPr>
    </w:pPr>
    <w:r w:rsidRPr="0097474B">
      <w:rPr>
        <w:rFonts w:ascii="Times New Roman" w:hAnsi="Times New Roman" w:cs="Times New Roman"/>
        <w:b/>
        <w:bCs/>
        <w:sz w:val="20"/>
        <w:szCs w:val="20"/>
      </w:rPr>
      <w:t>Business</w:t>
    </w:r>
    <w:r w:rsidR="0080569C" w:rsidRPr="0097474B">
      <w:rPr>
        <w:rFonts w:ascii="Times New Roman" w:hAnsi="Times New Roman" w:cs="Times New Roman"/>
        <w:b/>
        <w:bCs/>
        <w:sz w:val="20"/>
        <w:szCs w:val="20"/>
      </w:rPr>
      <w:t>:</w:t>
    </w:r>
    <w:r w:rsidR="00AD1C2B">
      <w:rPr>
        <w:rFonts w:ascii="Times New Roman" w:hAnsi="Times New Roman" w:cs="Times New Roman"/>
        <w:b/>
        <w:bCs/>
        <w:sz w:val="20"/>
        <w:szCs w:val="20"/>
      </w:rPr>
      <w:t xml:space="preserve"> </w:t>
    </w:r>
    <w:r w:rsidR="00993AD0">
      <w:rPr>
        <w:rFonts w:ascii="Times New Roman" w:hAnsi="Times New Roman" w:cs="Times New Roman"/>
        <w:sz w:val="20"/>
        <w:szCs w:val="20"/>
      </w:rPr>
      <w:t xml:space="preserve">  </w:t>
    </w:r>
    <w:hyperlink r:id="rId1" w:history="1">
      <w:r w:rsidR="00AD1C2B" w:rsidRPr="00E06E91">
        <w:rPr>
          <w:rStyle w:val="Hyperlink"/>
          <w:rFonts w:ascii="Times New Roman" w:hAnsi="Times New Roman" w:cs="Times New Roman"/>
          <w:sz w:val="20"/>
          <w:szCs w:val="20"/>
        </w:rPr>
        <w:t>BDB@BDBLLC.US</w:t>
      </w:r>
    </w:hyperlink>
    <w:r w:rsidR="00EE7F2A">
      <w:rPr>
        <w:rFonts w:ascii="Times New Roman" w:hAnsi="Times New Roman" w:cs="Times New Roman"/>
        <w:sz w:val="20"/>
        <w:szCs w:val="20"/>
      </w:rPr>
      <w:tab/>
    </w:r>
    <w:r w:rsidRPr="0097474B">
      <w:rPr>
        <w:rFonts w:ascii="Times New Roman" w:hAnsi="Times New Roman" w:cs="Times New Roman"/>
        <w:b/>
        <w:bCs/>
        <w:sz w:val="20"/>
        <w:szCs w:val="20"/>
      </w:rPr>
      <w:t>Personal:</w:t>
    </w:r>
    <w:r w:rsidR="00AD1C2B">
      <w:rPr>
        <w:rFonts w:ascii="Times New Roman" w:hAnsi="Times New Roman" w:cs="Times New Roman"/>
        <w:sz w:val="20"/>
        <w:szCs w:val="20"/>
      </w:rPr>
      <w:t xml:space="preserve">   </w:t>
    </w:r>
    <w:hyperlink r:id="rId2" w:history="1">
      <w:r w:rsidR="00EE7F2A" w:rsidRPr="00960A62">
        <w:rPr>
          <w:rStyle w:val="Hyperlink"/>
          <w:rFonts w:ascii="Times New Roman" w:hAnsi="Times New Roman" w:cs="Times New Roman"/>
          <w:sz w:val="20"/>
          <w:szCs w:val="20"/>
        </w:rPr>
        <w:t>BrianBowerPhD@Gmail.com</w:t>
      </w:r>
    </w:hyperlink>
    <w:r w:rsidR="00EE7F2A">
      <w:rPr>
        <w:rFonts w:ascii="Times New Roman" w:hAnsi="Times New Roman" w:cs="Times New Roman"/>
        <w:sz w:val="20"/>
        <w:szCs w:val="20"/>
      </w:rPr>
      <w:t xml:space="preserve">    </w:t>
    </w:r>
    <w:r w:rsidR="00993AD0">
      <w:rPr>
        <w:rFonts w:ascii="Times New Roman" w:hAnsi="Times New Roman" w:cs="Times New Roman"/>
        <w:sz w:val="20"/>
        <w:szCs w:val="20"/>
      </w:rPr>
      <w:t xml:space="preserve"> </w:t>
    </w:r>
    <w:r w:rsidR="00AD1C2B">
      <w:rPr>
        <w:rFonts w:ascii="Times New Roman" w:hAnsi="Times New Roman" w:cs="Times New Roman"/>
        <w:sz w:val="20"/>
        <w:szCs w:val="20"/>
      </w:rPr>
      <w:t xml:space="preserve">  </w:t>
    </w:r>
    <w:r w:rsidR="0080569C" w:rsidRPr="0097474B">
      <w:rPr>
        <w:rFonts w:ascii="Times New Roman" w:hAnsi="Times New Roman" w:cs="Times New Roman"/>
        <w:b/>
        <w:bCs/>
        <w:sz w:val="20"/>
        <w:szCs w:val="20"/>
      </w:rPr>
      <w:t>Mobile</w:t>
    </w:r>
    <w:r w:rsidR="00AD1C2B">
      <w:rPr>
        <w:rFonts w:ascii="Times New Roman" w:hAnsi="Times New Roman" w:cs="Times New Roman"/>
        <w:b/>
        <w:bCs/>
        <w:sz w:val="20"/>
        <w:szCs w:val="20"/>
      </w:rPr>
      <w:t xml:space="preserve">: </w:t>
    </w:r>
    <w:r w:rsidR="00F50200" w:rsidRPr="00F50200">
      <w:rPr>
        <w:rFonts w:ascii="Times New Roman" w:hAnsi="Times New Roman" w:cs="Times New Roman"/>
        <w:sz w:val="20"/>
        <w:szCs w:val="20"/>
      </w:rPr>
      <w:t>+1</w:t>
    </w:r>
    <w:r w:rsidR="00AD1C2B">
      <w:rPr>
        <w:rFonts w:ascii="Times New Roman" w:hAnsi="Times New Roman" w:cs="Times New Roman"/>
        <w:b/>
        <w:bCs/>
        <w:sz w:val="20"/>
        <w:szCs w:val="20"/>
      </w:rPr>
      <w:t xml:space="preserve"> </w:t>
    </w:r>
    <w:r w:rsidR="0080569C" w:rsidRPr="0097474B">
      <w:rPr>
        <w:rFonts w:ascii="Times New Roman" w:hAnsi="Times New Roman" w:cs="Times New Roman"/>
        <w:sz w:val="20"/>
        <w:szCs w:val="20"/>
      </w:rPr>
      <w:t>(919) 641-9065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D1108"/>
    <w:multiLevelType w:val="multilevel"/>
    <w:tmpl w:val="33386050"/>
    <w:lvl w:ilvl="0">
      <w:start w:val="1"/>
      <w:numFmt w:val="decimal"/>
      <w:lvlText w:val="%1)"/>
      <w:lvlJc w:val="left"/>
      <w:pPr>
        <w:tabs>
          <w:tab w:val="num" w:pos="0"/>
        </w:tabs>
        <w:ind w:left="360" w:hanging="360"/>
      </w:pPr>
    </w:lvl>
    <w:lvl w:ilvl="1">
      <w:start w:val="1"/>
      <w:numFmt w:val="bullet"/>
      <w:lvlText w:val="o"/>
      <w:lvlJc w:val="left"/>
      <w:pPr>
        <w:tabs>
          <w:tab w:val="num" w:pos="0"/>
        </w:tabs>
        <w:ind w:left="720" w:hanging="360"/>
      </w:pPr>
      <w:rPr>
        <w:rFonts w:ascii="Courier New" w:hAnsi="Courier New" w:cs="Courier New" w:hint="default"/>
      </w:rPr>
    </w:lvl>
    <w:lvl w:ilvl="2">
      <w:start w:val="1"/>
      <w:numFmt w:val="bullet"/>
      <w:lvlText w:val=""/>
      <w:lvlJc w:val="left"/>
      <w:pPr>
        <w:tabs>
          <w:tab w:val="num" w:pos="0"/>
        </w:tabs>
        <w:ind w:left="1440" w:hanging="360"/>
      </w:pPr>
      <w:rPr>
        <w:rFonts w:ascii="Wingdings" w:hAnsi="Wingdings" w:cs="Wingdings" w:hint="default"/>
      </w:rPr>
    </w:lvl>
    <w:lvl w:ilvl="3">
      <w:start w:val="1"/>
      <w:numFmt w:val="bullet"/>
      <w:lvlText w:val=""/>
      <w:lvlJc w:val="left"/>
      <w:pPr>
        <w:tabs>
          <w:tab w:val="num" w:pos="0"/>
        </w:tabs>
        <w:ind w:left="2160" w:hanging="360"/>
      </w:pPr>
      <w:rPr>
        <w:rFonts w:ascii="Symbol" w:hAnsi="Symbol" w:cs="Symbol" w:hint="default"/>
      </w:rPr>
    </w:lvl>
    <w:lvl w:ilvl="4">
      <w:start w:val="1"/>
      <w:numFmt w:val="bullet"/>
      <w:lvlText w:val="o"/>
      <w:lvlJc w:val="left"/>
      <w:pPr>
        <w:tabs>
          <w:tab w:val="num" w:pos="0"/>
        </w:tabs>
        <w:ind w:left="2880" w:hanging="360"/>
      </w:pPr>
      <w:rPr>
        <w:rFonts w:ascii="Courier New" w:hAnsi="Courier New" w:cs="Courier New" w:hint="default"/>
      </w:rPr>
    </w:lvl>
    <w:lvl w:ilvl="5">
      <w:start w:val="1"/>
      <w:numFmt w:val="bullet"/>
      <w:lvlText w:val=""/>
      <w:lvlJc w:val="left"/>
      <w:pPr>
        <w:tabs>
          <w:tab w:val="num" w:pos="0"/>
        </w:tabs>
        <w:ind w:left="3600" w:hanging="360"/>
      </w:pPr>
      <w:rPr>
        <w:rFonts w:ascii="Wingdings" w:hAnsi="Wingdings" w:cs="Wingdings" w:hint="default"/>
      </w:rPr>
    </w:lvl>
    <w:lvl w:ilvl="6">
      <w:start w:val="1"/>
      <w:numFmt w:val="bullet"/>
      <w:lvlText w:val=""/>
      <w:lvlJc w:val="left"/>
      <w:pPr>
        <w:tabs>
          <w:tab w:val="num" w:pos="0"/>
        </w:tabs>
        <w:ind w:left="4320" w:hanging="360"/>
      </w:pPr>
      <w:rPr>
        <w:rFonts w:ascii="Symbol" w:hAnsi="Symbol" w:cs="Symbol" w:hint="default"/>
      </w:rPr>
    </w:lvl>
    <w:lvl w:ilvl="7">
      <w:start w:val="1"/>
      <w:numFmt w:val="bullet"/>
      <w:lvlText w:val="o"/>
      <w:lvlJc w:val="left"/>
      <w:pPr>
        <w:tabs>
          <w:tab w:val="num" w:pos="0"/>
        </w:tabs>
        <w:ind w:left="5040" w:hanging="360"/>
      </w:pPr>
      <w:rPr>
        <w:rFonts w:ascii="Courier New" w:hAnsi="Courier New" w:cs="Courier New" w:hint="default"/>
      </w:rPr>
    </w:lvl>
    <w:lvl w:ilvl="8">
      <w:start w:val="1"/>
      <w:numFmt w:val="bullet"/>
      <w:lvlText w:val=""/>
      <w:lvlJc w:val="left"/>
      <w:pPr>
        <w:tabs>
          <w:tab w:val="num" w:pos="0"/>
        </w:tabs>
        <w:ind w:left="5760" w:hanging="360"/>
      </w:pPr>
      <w:rPr>
        <w:rFonts w:ascii="Wingdings" w:hAnsi="Wingdings" w:cs="Wingdings" w:hint="default"/>
      </w:rPr>
    </w:lvl>
  </w:abstractNum>
  <w:abstractNum w:abstractNumId="1" w15:restartNumberingAfterBreak="0">
    <w:nsid w:val="09C32BB2"/>
    <w:multiLevelType w:val="hybridMultilevel"/>
    <w:tmpl w:val="BF20D1FA"/>
    <w:lvl w:ilvl="0" w:tplc="CD188C1E">
      <w:numFmt w:val="bullet"/>
      <w:lvlText w:val="•"/>
      <w:lvlJc w:val="left"/>
      <w:pPr>
        <w:ind w:left="1080" w:hanging="360"/>
      </w:pPr>
      <w:rPr>
        <w:rFonts w:ascii="Cambria" w:eastAsia="Verdana-Identity-H"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E3D7FB6"/>
    <w:multiLevelType w:val="multilevel"/>
    <w:tmpl w:val="6D502D0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DCC5034"/>
    <w:multiLevelType w:val="multilevel"/>
    <w:tmpl w:val="32A43B6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38BD6027"/>
    <w:multiLevelType w:val="multilevel"/>
    <w:tmpl w:val="F790E744"/>
    <w:lvl w:ilvl="0">
      <w:start w:val="1"/>
      <w:numFmt w:val="bullet"/>
      <w:lvlText w:val=""/>
      <w:lvlJc w:val="left"/>
      <w:pPr>
        <w:tabs>
          <w:tab w:val="num" w:pos="-360"/>
        </w:tabs>
        <w:ind w:left="720" w:hanging="360"/>
      </w:pPr>
      <w:rPr>
        <w:rFonts w:ascii="Symbol" w:hAnsi="Symbol" w:cs="Symbol" w:hint="default"/>
      </w:rPr>
    </w:lvl>
    <w:lvl w:ilvl="1">
      <w:start w:val="1"/>
      <w:numFmt w:val="bullet"/>
      <w:lvlText w:val="o"/>
      <w:lvlJc w:val="left"/>
      <w:pPr>
        <w:tabs>
          <w:tab w:val="num" w:pos="-360"/>
        </w:tabs>
        <w:ind w:left="1440" w:hanging="360"/>
      </w:pPr>
      <w:rPr>
        <w:rFonts w:ascii="Courier New" w:hAnsi="Courier New" w:cs="Courier New" w:hint="default"/>
      </w:rPr>
    </w:lvl>
    <w:lvl w:ilvl="2">
      <w:start w:val="1"/>
      <w:numFmt w:val="bullet"/>
      <w:lvlText w:val=""/>
      <w:lvlJc w:val="left"/>
      <w:pPr>
        <w:tabs>
          <w:tab w:val="num" w:pos="-360"/>
        </w:tabs>
        <w:ind w:left="2160" w:hanging="360"/>
      </w:pPr>
      <w:rPr>
        <w:rFonts w:ascii="Wingdings" w:hAnsi="Wingdings" w:cs="Wingdings" w:hint="default"/>
      </w:rPr>
    </w:lvl>
    <w:lvl w:ilvl="3">
      <w:start w:val="1"/>
      <w:numFmt w:val="bullet"/>
      <w:lvlText w:val=""/>
      <w:lvlJc w:val="left"/>
      <w:pPr>
        <w:tabs>
          <w:tab w:val="num" w:pos="-360"/>
        </w:tabs>
        <w:ind w:left="2880" w:hanging="360"/>
      </w:pPr>
      <w:rPr>
        <w:rFonts w:ascii="Symbol" w:hAnsi="Symbol" w:cs="Symbol" w:hint="default"/>
      </w:rPr>
    </w:lvl>
    <w:lvl w:ilvl="4">
      <w:start w:val="1"/>
      <w:numFmt w:val="bullet"/>
      <w:lvlText w:val="o"/>
      <w:lvlJc w:val="left"/>
      <w:pPr>
        <w:tabs>
          <w:tab w:val="num" w:pos="-360"/>
        </w:tabs>
        <w:ind w:left="3600" w:hanging="360"/>
      </w:pPr>
      <w:rPr>
        <w:rFonts w:ascii="Courier New" w:hAnsi="Courier New" w:cs="Courier New" w:hint="default"/>
      </w:rPr>
    </w:lvl>
    <w:lvl w:ilvl="5">
      <w:start w:val="1"/>
      <w:numFmt w:val="bullet"/>
      <w:lvlText w:val=""/>
      <w:lvlJc w:val="left"/>
      <w:pPr>
        <w:tabs>
          <w:tab w:val="num" w:pos="-360"/>
        </w:tabs>
        <w:ind w:left="4320" w:hanging="360"/>
      </w:pPr>
      <w:rPr>
        <w:rFonts w:ascii="Wingdings" w:hAnsi="Wingdings" w:cs="Wingdings" w:hint="default"/>
      </w:rPr>
    </w:lvl>
    <w:lvl w:ilvl="6">
      <w:start w:val="1"/>
      <w:numFmt w:val="bullet"/>
      <w:lvlText w:val=""/>
      <w:lvlJc w:val="left"/>
      <w:pPr>
        <w:tabs>
          <w:tab w:val="num" w:pos="-360"/>
        </w:tabs>
        <w:ind w:left="5040" w:hanging="360"/>
      </w:pPr>
      <w:rPr>
        <w:rFonts w:ascii="Symbol" w:hAnsi="Symbol" w:cs="Symbol" w:hint="default"/>
      </w:rPr>
    </w:lvl>
    <w:lvl w:ilvl="7">
      <w:start w:val="1"/>
      <w:numFmt w:val="bullet"/>
      <w:lvlText w:val="o"/>
      <w:lvlJc w:val="left"/>
      <w:pPr>
        <w:tabs>
          <w:tab w:val="num" w:pos="-360"/>
        </w:tabs>
        <w:ind w:left="5760" w:hanging="360"/>
      </w:pPr>
      <w:rPr>
        <w:rFonts w:ascii="Courier New" w:hAnsi="Courier New" w:cs="Courier New" w:hint="default"/>
      </w:rPr>
    </w:lvl>
    <w:lvl w:ilvl="8">
      <w:start w:val="1"/>
      <w:numFmt w:val="bullet"/>
      <w:lvlText w:val=""/>
      <w:lvlJc w:val="left"/>
      <w:pPr>
        <w:tabs>
          <w:tab w:val="num" w:pos="-360"/>
        </w:tabs>
        <w:ind w:left="6480" w:hanging="360"/>
      </w:pPr>
      <w:rPr>
        <w:rFonts w:ascii="Wingdings" w:hAnsi="Wingdings" w:cs="Wingdings" w:hint="default"/>
      </w:rPr>
    </w:lvl>
  </w:abstractNum>
  <w:abstractNum w:abstractNumId="5" w15:restartNumberingAfterBreak="0">
    <w:nsid w:val="40E26D41"/>
    <w:multiLevelType w:val="multilevel"/>
    <w:tmpl w:val="29D8A5C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6" w15:restartNumberingAfterBreak="0">
    <w:nsid w:val="45BA341F"/>
    <w:multiLevelType w:val="multilevel"/>
    <w:tmpl w:val="B038C6E4"/>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7" w15:restartNumberingAfterBreak="0">
    <w:nsid w:val="5588081C"/>
    <w:multiLevelType w:val="multilevel"/>
    <w:tmpl w:val="83A6D5E8"/>
    <w:lvl w:ilvl="0">
      <w:start w:val="1"/>
      <w:numFmt w:val="bullet"/>
      <w:lvlText w:val=""/>
      <w:lvlJc w:val="left"/>
      <w:pPr>
        <w:tabs>
          <w:tab w:val="num" w:pos="-360"/>
        </w:tabs>
        <w:ind w:left="720" w:hanging="360"/>
      </w:pPr>
      <w:rPr>
        <w:rFonts w:ascii="Symbol" w:hAnsi="Symbol" w:cs="Symbol" w:hint="default"/>
      </w:rPr>
    </w:lvl>
    <w:lvl w:ilvl="1">
      <w:start w:val="1"/>
      <w:numFmt w:val="bullet"/>
      <w:lvlText w:val="o"/>
      <w:lvlJc w:val="left"/>
      <w:pPr>
        <w:tabs>
          <w:tab w:val="num" w:pos="-360"/>
        </w:tabs>
        <w:ind w:left="1440" w:hanging="360"/>
      </w:pPr>
      <w:rPr>
        <w:rFonts w:ascii="Courier New" w:hAnsi="Courier New" w:cs="Courier New" w:hint="default"/>
      </w:rPr>
    </w:lvl>
    <w:lvl w:ilvl="2">
      <w:start w:val="1"/>
      <w:numFmt w:val="bullet"/>
      <w:lvlText w:val=""/>
      <w:lvlJc w:val="left"/>
      <w:pPr>
        <w:tabs>
          <w:tab w:val="num" w:pos="-360"/>
        </w:tabs>
        <w:ind w:left="2160" w:hanging="360"/>
      </w:pPr>
      <w:rPr>
        <w:rFonts w:ascii="Wingdings" w:hAnsi="Wingdings" w:cs="Wingdings" w:hint="default"/>
      </w:rPr>
    </w:lvl>
    <w:lvl w:ilvl="3">
      <w:start w:val="1"/>
      <w:numFmt w:val="bullet"/>
      <w:lvlText w:val=""/>
      <w:lvlJc w:val="left"/>
      <w:pPr>
        <w:tabs>
          <w:tab w:val="num" w:pos="-360"/>
        </w:tabs>
        <w:ind w:left="2880" w:hanging="360"/>
      </w:pPr>
      <w:rPr>
        <w:rFonts w:ascii="Symbol" w:hAnsi="Symbol" w:cs="Symbol" w:hint="default"/>
      </w:rPr>
    </w:lvl>
    <w:lvl w:ilvl="4">
      <w:start w:val="1"/>
      <w:numFmt w:val="bullet"/>
      <w:lvlText w:val="o"/>
      <w:lvlJc w:val="left"/>
      <w:pPr>
        <w:tabs>
          <w:tab w:val="num" w:pos="-360"/>
        </w:tabs>
        <w:ind w:left="3600" w:hanging="360"/>
      </w:pPr>
      <w:rPr>
        <w:rFonts w:ascii="Courier New" w:hAnsi="Courier New" w:cs="Courier New" w:hint="default"/>
      </w:rPr>
    </w:lvl>
    <w:lvl w:ilvl="5">
      <w:start w:val="1"/>
      <w:numFmt w:val="bullet"/>
      <w:lvlText w:val=""/>
      <w:lvlJc w:val="left"/>
      <w:pPr>
        <w:tabs>
          <w:tab w:val="num" w:pos="-360"/>
        </w:tabs>
        <w:ind w:left="4320" w:hanging="360"/>
      </w:pPr>
      <w:rPr>
        <w:rFonts w:ascii="Wingdings" w:hAnsi="Wingdings" w:cs="Wingdings" w:hint="default"/>
      </w:rPr>
    </w:lvl>
    <w:lvl w:ilvl="6">
      <w:start w:val="1"/>
      <w:numFmt w:val="bullet"/>
      <w:lvlText w:val=""/>
      <w:lvlJc w:val="left"/>
      <w:pPr>
        <w:tabs>
          <w:tab w:val="num" w:pos="-360"/>
        </w:tabs>
        <w:ind w:left="5040" w:hanging="360"/>
      </w:pPr>
      <w:rPr>
        <w:rFonts w:ascii="Symbol" w:hAnsi="Symbol" w:cs="Symbol" w:hint="default"/>
      </w:rPr>
    </w:lvl>
    <w:lvl w:ilvl="7">
      <w:start w:val="1"/>
      <w:numFmt w:val="bullet"/>
      <w:lvlText w:val="o"/>
      <w:lvlJc w:val="left"/>
      <w:pPr>
        <w:tabs>
          <w:tab w:val="num" w:pos="-360"/>
        </w:tabs>
        <w:ind w:left="5760" w:hanging="360"/>
      </w:pPr>
      <w:rPr>
        <w:rFonts w:ascii="Courier New" w:hAnsi="Courier New" w:cs="Courier New" w:hint="default"/>
      </w:rPr>
    </w:lvl>
    <w:lvl w:ilvl="8">
      <w:start w:val="1"/>
      <w:numFmt w:val="bullet"/>
      <w:lvlText w:val=""/>
      <w:lvlJc w:val="left"/>
      <w:pPr>
        <w:tabs>
          <w:tab w:val="num" w:pos="-360"/>
        </w:tabs>
        <w:ind w:left="6480" w:hanging="360"/>
      </w:pPr>
      <w:rPr>
        <w:rFonts w:ascii="Wingdings" w:hAnsi="Wingdings" w:cs="Wingdings" w:hint="default"/>
      </w:rPr>
    </w:lvl>
  </w:abstractNum>
  <w:abstractNum w:abstractNumId="8" w15:restartNumberingAfterBreak="0">
    <w:nsid w:val="60381F28"/>
    <w:multiLevelType w:val="multilevel"/>
    <w:tmpl w:val="F0EA0BB8"/>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9" w15:restartNumberingAfterBreak="0">
    <w:nsid w:val="69BC289B"/>
    <w:multiLevelType w:val="hybridMultilevel"/>
    <w:tmpl w:val="166C91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C910DA3"/>
    <w:multiLevelType w:val="multilevel"/>
    <w:tmpl w:val="9ADED852"/>
    <w:lvl w:ilvl="0">
      <w:start w:val="1"/>
      <w:numFmt w:val="bullet"/>
      <w:lvlText w:val=""/>
      <w:lvlJc w:val="left"/>
      <w:pPr>
        <w:tabs>
          <w:tab w:val="num" w:pos="-360"/>
        </w:tabs>
        <w:ind w:left="720" w:hanging="360"/>
      </w:pPr>
      <w:rPr>
        <w:rFonts w:ascii="Symbol" w:hAnsi="Symbol" w:cs="Symbol" w:hint="default"/>
      </w:rPr>
    </w:lvl>
    <w:lvl w:ilvl="1">
      <w:start w:val="1"/>
      <w:numFmt w:val="bullet"/>
      <w:lvlText w:val="o"/>
      <w:lvlJc w:val="left"/>
      <w:pPr>
        <w:tabs>
          <w:tab w:val="num" w:pos="-360"/>
        </w:tabs>
        <w:ind w:left="1440" w:hanging="360"/>
      </w:pPr>
      <w:rPr>
        <w:rFonts w:ascii="Courier New" w:hAnsi="Courier New" w:cs="Courier New" w:hint="default"/>
      </w:rPr>
    </w:lvl>
    <w:lvl w:ilvl="2">
      <w:start w:val="1"/>
      <w:numFmt w:val="bullet"/>
      <w:lvlText w:val=""/>
      <w:lvlJc w:val="left"/>
      <w:pPr>
        <w:tabs>
          <w:tab w:val="num" w:pos="-360"/>
        </w:tabs>
        <w:ind w:left="2160" w:hanging="360"/>
      </w:pPr>
      <w:rPr>
        <w:rFonts w:ascii="Wingdings" w:hAnsi="Wingdings" w:cs="Wingdings" w:hint="default"/>
      </w:rPr>
    </w:lvl>
    <w:lvl w:ilvl="3">
      <w:start w:val="1"/>
      <w:numFmt w:val="bullet"/>
      <w:lvlText w:val=""/>
      <w:lvlJc w:val="left"/>
      <w:pPr>
        <w:tabs>
          <w:tab w:val="num" w:pos="-360"/>
        </w:tabs>
        <w:ind w:left="2880" w:hanging="360"/>
      </w:pPr>
      <w:rPr>
        <w:rFonts w:ascii="Symbol" w:hAnsi="Symbol" w:cs="Symbol" w:hint="default"/>
      </w:rPr>
    </w:lvl>
    <w:lvl w:ilvl="4">
      <w:start w:val="1"/>
      <w:numFmt w:val="bullet"/>
      <w:lvlText w:val="o"/>
      <w:lvlJc w:val="left"/>
      <w:pPr>
        <w:tabs>
          <w:tab w:val="num" w:pos="-360"/>
        </w:tabs>
        <w:ind w:left="3600" w:hanging="360"/>
      </w:pPr>
      <w:rPr>
        <w:rFonts w:ascii="Courier New" w:hAnsi="Courier New" w:cs="Courier New" w:hint="default"/>
      </w:rPr>
    </w:lvl>
    <w:lvl w:ilvl="5">
      <w:start w:val="1"/>
      <w:numFmt w:val="bullet"/>
      <w:lvlText w:val=""/>
      <w:lvlJc w:val="left"/>
      <w:pPr>
        <w:tabs>
          <w:tab w:val="num" w:pos="-360"/>
        </w:tabs>
        <w:ind w:left="4320" w:hanging="360"/>
      </w:pPr>
      <w:rPr>
        <w:rFonts w:ascii="Wingdings" w:hAnsi="Wingdings" w:cs="Wingdings" w:hint="default"/>
      </w:rPr>
    </w:lvl>
    <w:lvl w:ilvl="6">
      <w:start w:val="1"/>
      <w:numFmt w:val="bullet"/>
      <w:lvlText w:val=""/>
      <w:lvlJc w:val="left"/>
      <w:pPr>
        <w:tabs>
          <w:tab w:val="num" w:pos="-360"/>
        </w:tabs>
        <w:ind w:left="5040" w:hanging="360"/>
      </w:pPr>
      <w:rPr>
        <w:rFonts w:ascii="Symbol" w:hAnsi="Symbol" w:cs="Symbol" w:hint="default"/>
      </w:rPr>
    </w:lvl>
    <w:lvl w:ilvl="7">
      <w:start w:val="1"/>
      <w:numFmt w:val="bullet"/>
      <w:lvlText w:val="o"/>
      <w:lvlJc w:val="left"/>
      <w:pPr>
        <w:tabs>
          <w:tab w:val="num" w:pos="-360"/>
        </w:tabs>
        <w:ind w:left="5760" w:hanging="360"/>
      </w:pPr>
      <w:rPr>
        <w:rFonts w:ascii="Courier New" w:hAnsi="Courier New" w:cs="Courier New" w:hint="default"/>
      </w:rPr>
    </w:lvl>
    <w:lvl w:ilvl="8">
      <w:start w:val="1"/>
      <w:numFmt w:val="bullet"/>
      <w:lvlText w:val=""/>
      <w:lvlJc w:val="left"/>
      <w:pPr>
        <w:tabs>
          <w:tab w:val="num" w:pos="-360"/>
        </w:tabs>
        <w:ind w:left="6480" w:hanging="360"/>
      </w:pPr>
      <w:rPr>
        <w:rFonts w:ascii="Wingdings" w:hAnsi="Wingdings" w:cs="Wingdings" w:hint="default"/>
      </w:rPr>
    </w:lvl>
  </w:abstractNum>
  <w:num w:numId="1" w16cid:durableId="1670015386">
    <w:abstractNumId w:val="3"/>
  </w:num>
  <w:num w:numId="2" w16cid:durableId="1537505084">
    <w:abstractNumId w:val="0"/>
  </w:num>
  <w:num w:numId="3" w16cid:durableId="626812747">
    <w:abstractNumId w:val="6"/>
  </w:num>
  <w:num w:numId="4" w16cid:durableId="679892204">
    <w:abstractNumId w:val="5"/>
  </w:num>
  <w:num w:numId="5" w16cid:durableId="1663192840">
    <w:abstractNumId w:val="8"/>
  </w:num>
  <w:num w:numId="6" w16cid:durableId="348407274">
    <w:abstractNumId w:val="7"/>
  </w:num>
  <w:num w:numId="7" w16cid:durableId="809860286">
    <w:abstractNumId w:val="4"/>
  </w:num>
  <w:num w:numId="8" w16cid:durableId="344090644">
    <w:abstractNumId w:val="10"/>
  </w:num>
  <w:num w:numId="9" w16cid:durableId="1249388465">
    <w:abstractNumId w:val="2"/>
  </w:num>
  <w:num w:numId="10" w16cid:durableId="1122113418">
    <w:abstractNumId w:val="1"/>
  </w:num>
  <w:num w:numId="11" w16cid:durableId="10095988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36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4BB"/>
    <w:rsid w:val="00005D88"/>
    <w:rsid w:val="0002548B"/>
    <w:rsid w:val="0003726E"/>
    <w:rsid w:val="0005398C"/>
    <w:rsid w:val="00065B72"/>
    <w:rsid w:val="00066275"/>
    <w:rsid w:val="00072EC0"/>
    <w:rsid w:val="00090892"/>
    <w:rsid w:val="000963C7"/>
    <w:rsid w:val="000A7E68"/>
    <w:rsid w:val="000B1E82"/>
    <w:rsid w:val="000B47E7"/>
    <w:rsid w:val="000B68CE"/>
    <w:rsid w:val="000C2D35"/>
    <w:rsid w:val="000D3BF9"/>
    <w:rsid w:val="000D7CCE"/>
    <w:rsid w:val="000E082E"/>
    <w:rsid w:val="000E7545"/>
    <w:rsid w:val="00103EE6"/>
    <w:rsid w:val="0012637F"/>
    <w:rsid w:val="001427BF"/>
    <w:rsid w:val="001448DB"/>
    <w:rsid w:val="0015232B"/>
    <w:rsid w:val="00160213"/>
    <w:rsid w:val="001611D3"/>
    <w:rsid w:val="00172743"/>
    <w:rsid w:val="00176C0C"/>
    <w:rsid w:val="001905B4"/>
    <w:rsid w:val="001918BB"/>
    <w:rsid w:val="001A3299"/>
    <w:rsid w:val="001B1CC8"/>
    <w:rsid w:val="001B25E9"/>
    <w:rsid w:val="001C680D"/>
    <w:rsid w:val="001C732B"/>
    <w:rsid w:val="001D1A72"/>
    <w:rsid w:val="001F747C"/>
    <w:rsid w:val="002006EC"/>
    <w:rsid w:val="00204CF5"/>
    <w:rsid w:val="00215B40"/>
    <w:rsid w:val="00217326"/>
    <w:rsid w:val="002177F3"/>
    <w:rsid w:val="0022232E"/>
    <w:rsid w:val="0022544B"/>
    <w:rsid w:val="00233296"/>
    <w:rsid w:val="00257910"/>
    <w:rsid w:val="002801DA"/>
    <w:rsid w:val="0029137A"/>
    <w:rsid w:val="002A3908"/>
    <w:rsid w:val="002C2172"/>
    <w:rsid w:val="002C3DDB"/>
    <w:rsid w:val="002D0185"/>
    <w:rsid w:val="002E24BB"/>
    <w:rsid w:val="00302368"/>
    <w:rsid w:val="00303C4F"/>
    <w:rsid w:val="00321070"/>
    <w:rsid w:val="00322C03"/>
    <w:rsid w:val="00324F10"/>
    <w:rsid w:val="003250D2"/>
    <w:rsid w:val="00335EF5"/>
    <w:rsid w:val="00340779"/>
    <w:rsid w:val="003441E6"/>
    <w:rsid w:val="003443F7"/>
    <w:rsid w:val="00346B55"/>
    <w:rsid w:val="00360A26"/>
    <w:rsid w:val="00367989"/>
    <w:rsid w:val="00370F53"/>
    <w:rsid w:val="003B425F"/>
    <w:rsid w:val="003C6E5A"/>
    <w:rsid w:val="003D40CF"/>
    <w:rsid w:val="003F65B4"/>
    <w:rsid w:val="00410332"/>
    <w:rsid w:val="004271E8"/>
    <w:rsid w:val="00440C6A"/>
    <w:rsid w:val="00443B87"/>
    <w:rsid w:val="00457CA1"/>
    <w:rsid w:val="0048200B"/>
    <w:rsid w:val="004A1DDB"/>
    <w:rsid w:val="004A4D88"/>
    <w:rsid w:val="004B2131"/>
    <w:rsid w:val="004C0199"/>
    <w:rsid w:val="004C07B4"/>
    <w:rsid w:val="004D3C84"/>
    <w:rsid w:val="004E3B11"/>
    <w:rsid w:val="004F1429"/>
    <w:rsid w:val="004F2285"/>
    <w:rsid w:val="00500FD7"/>
    <w:rsid w:val="00502082"/>
    <w:rsid w:val="005101EE"/>
    <w:rsid w:val="00517C6C"/>
    <w:rsid w:val="00521032"/>
    <w:rsid w:val="00543D6C"/>
    <w:rsid w:val="00545781"/>
    <w:rsid w:val="00556E39"/>
    <w:rsid w:val="005617F2"/>
    <w:rsid w:val="00566BF4"/>
    <w:rsid w:val="00573191"/>
    <w:rsid w:val="0057367D"/>
    <w:rsid w:val="00590C44"/>
    <w:rsid w:val="005B07C4"/>
    <w:rsid w:val="005B0F36"/>
    <w:rsid w:val="005C18B4"/>
    <w:rsid w:val="005C633E"/>
    <w:rsid w:val="005C7E59"/>
    <w:rsid w:val="005D19F5"/>
    <w:rsid w:val="005D54A8"/>
    <w:rsid w:val="005D76BE"/>
    <w:rsid w:val="005E09CB"/>
    <w:rsid w:val="005E1782"/>
    <w:rsid w:val="005F5D7A"/>
    <w:rsid w:val="006012AB"/>
    <w:rsid w:val="006020AC"/>
    <w:rsid w:val="00606CEA"/>
    <w:rsid w:val="0062328B"/>
    <w:rsid w:val="00626A32"/>
    <w:rsid w:val="006628A0"/>
    <w:rsid w:val="00680AC3"/>
    <w:rsid w:val="006848E2"/>
    <w:rsid w:val="00693CA1"/>
    <w:rsid w:val="006B772C"/>
    <w:rsid w:val="006D20E5"/>
    <w:rsid w:val="006D5840"/>
    <w:rsid w:val="006D657E"/>
    <w:rsid w:val="006E721D"/>
    <w:rsid w:val="006F6CA7"/>
    <w:rsid w:val="006F7191"/>
    <w:rsid w:val="007010D0"/>
    <w:rsid w:val="00701717"/>
    <w:rsid w:val="00715C8E"/>
    <w:rsid w:val="00716806"/>
    <w:rsid w:val="00722F3B"/>
    <w:rsid w:val="00743B66"/>
    <w:rsid w:val="00746875"/>
    <w:rsid w:val="00746B8C"/>
    <w:rsid w:val="00751B02"/>
    <w:rsid w:val="00760349"/>
    <w:rsid w:val="00765AC9"/>
    <w:rsid w:val="00781C9F"/>
    <w:rsid w:val="007821F5"/>
    <w:rsid w:val="00783293"/>
    <w:rsid w:val="00790ABE"/>
    <w:rsid w:val="007957D9"/>
    <w:rsid w:val="007A463D"/>
    <w:rsid w:val="007A6E7C"/>
    <w:rsid w:val="007C3F35"/>
    <w:rsid w:val="007C6D20"/>
    <w:rsid w:val="007D1BD5"/>
    <w:rsid w:val="007D5C23"/>
    <w:rsid w:val="007F0059"/>
    <w:rsid w:val="00800D5B"/>
    <w:rsid w:val="00803FA7"/>
    <w:rsid w:val="00805412"/>
    <w:rsid w:val="0080569C"/>
    <w:rsid w:val="00816061"/>
    <w:rsid w:val="0082346E"/>
    <w:rsid w:val="00841E6F"/>
    <w:rsid w:val="00843091"/>
    <w:rsid w:val="00853DA5"/>
    <w:rsid w:val="00854568"/>
    <w:rsid w:val="00862213"/>
    <w:rsid w:val="00874A29"/>
    <w:rsid w:val="00877FC8"/>
    <w:rsid w:val="00891371"/>
    <w:rsid w:val="00893B66"/>
    <w:rsid w:val="008A70E1"/>
    <w:rsid w:val="008B0419"/>
    <w:rsid w:val="008B37F9"/>
    <w:rsid w:val="008B40AC"/>
    <w:rsid w:val="008B7B1B"/>
    <w:rsid w:val="008C17D7"/>
    <w:rsid w:val="008D1A46"/>
    <w:rsid w:val="008D62FE"/>
    <w:rsid w:val="008F7B3F"/>
    <w:rsid w:val="00900C1D"/>
    <w:rsid w:val="00902AEE"/>
    <w:rsid w:val="009129DB"/>
    <w:rsid w:val="009140B5"/>
    <w:rsid w:val="00957AD7"/>
    <w:rsid w:val="009648A3"/>
    <w:rsid w:val="00966614"/>
    <w:rsid w:val="00970EA2"/>
    <w:rsid w:val="0097474B"/>
    <w:rsid w:val="00975FD0"/>
    <w:rsid w:val="0097641F"/>
    <w:rsid w:val="00981D0A"/>
    <w:rsid w:val="00984337"/>
    <w:rsid w:val="00993AD0"/>
    <w:rsid w:val="0099486B"/>
    <w:rsid w:val="00997B66"/>
    <w:rsid w:val="009A50BC"/>
    <w:rsid w:val="009A5323"/>
    <w:rsid w:val="009B0113"/>
    <w:rsid w:val="009C10AA"/>
    <w:rsid w:val="009D008E"/>
    <w:rsid w:val="009D00DA"/>
    <w:rsid w:val="009D31C0"/>
    <w:rsid w:val="009E2698"/>
    <w:rsid w:val="009E7F7C"/>
    <w:rsid w:val="00A03018"/>
    <w:rsid w:val="00A0645A"/>
    <w:rsid w:val="00A11408"/>
    <w:rsid w:val="00A21477"/>
    <w:rsid w:val="00A379FA"/>
    <w:rsid w:val="00A53E95"/>
    <w:rsid w:val="00A640AD"/>
    <w:rsid w:val="00A705F5"/>
    <w:rsid w:val="00A732B3"/>
    <w:rsid w:val="00A753AB"/>
    <w:rsid w:val="00A75764"/>
    <w:rsid w:val="00A77AB4"/>
    <w:rsid w:val="00A84A96"/>
    <w:rsid w:val="00A85AD7"/>
    <w:rsid w:val="00A9023C"/>
    <w:rsid w:val="00A92E40"/>
    <w:rsid w:val="00A96A3A"/>
    <w:rsid w:val="00AA1218"/>
    <w:rsid w:val="00AA2B55"/>
    <w:rsid w:val="00AC0299"/>
    <w:rsid w:val="00AD1C2B"/>
    <w:rsid w:val="00AD3981"/>
    <w:rsid w:val="00AD3CDC"/>
    <w:rsid w:val="00AD3F06"/>
    <w:rsid w:val="00AE2405"/>
    <w:rsid w:val="00AE4C27"/>
    <w:rsid w:val="00AF15C9"/>
    <w:rsid w:val="00AF2DD0"/>
    <w:rsid w:val="00AF30C4"/>
    <w:rsid w:val="00AF4E9D"/>
    <w:rsid w:val="00AF6F45"/>
    <w:rsid w:val="00AF73D1"/>
    <w:rsid w:val="00B11ED5"/>
    <w:rsid w:val="00B237FD"/>
    <w:rsid w:val="00B55635"/>
    <w:rsid w:val="00B56876"/>
    <w:rsid w:val="00B606D3"/>
    <w:rsid w:val="00B6298B"/>
    <w:rsid w:val="00B6730D"/>
    <w:rsid w:val="00B74610"/>
    <w:rsid w:val="00B74D46"/>
    <w:rsid w:val="00B81356"/>
    <w:rsid w:val="00B81760"/>
    <w:rsid w:val="00BB049E"/>
    <w:rsid w:val="00BD2372"/>
    <w:rsid w:val="00BD76D0"/>
    <w:rsid w:val="00BE60FB"/>
    <w:rsid w:val="00C04AFB"/>
    <w:rsid w:val="00C155E7"/>
    <w:rsid w:val="00C209D5"/>
    <w:rsid w:val="00C23CB7"/>
    <w:rsid w:val="00C2425B"/>
    <w:rsid w:val="00C26468"/>
    <w:rsid w:val="00C30326"/>
    <w:rsid w:val="00C475EC"/>
    <w:rsid w:val="00C50602"/>
    <w:rsid w:val="00C56A28"/>
    <w:rsid w:val="00C6568A"/>
    <w:rsid w:val="00C80351"/>
    <w:rsid w:val="00C971AF"/>
    <w:rsid w:val="00CA27EA"/>
    <w:rsid w:val="00CA7F1D"/>
    <w:rsid w:val="00CB60CB"/>
    <w:rsid w:val="00CC1B46"/>
    <w:rsid w:val="00CC40CB"/>
    <w:rsid w:val="00CD50F8"/>
    <w:rsid w:val="00CE021D"/>
    <w:rsid w:val="00CE5994"/>
    <w:rsid w:val="00CF08BE"/>
    <w:rsid w:val="00CF2130"/>
    <w:rsid w:val="00CF7BF8"/>
    <w:rsid w:val="00D02805"/>
    <w:rsid w:val="00D0703F"/>
    <w:rsid w:val="00D1466C"/>
    <w:rsid w:val="00D21D9D"/>
    <w:rsid w:val="00D23196"/>
    <w:rsid w:val="00D27B44"/>
    <w:rsid w:val="00D46730"/>
    <w:rsid w:val="00D52C92"/>
    <w:rsid w:val="00D54462"/>
    <w:rsid w:val="00D61E06"/>
    <w:rsid w:val="00D85657"/>
    <w:rsid w:val="00D92499"/>
    <w:rsid w:val="00DA3700"/>
    <w:rsid w:val="00DB082B"/>
    <w:rsid w:val="00DC2FEE"/>
    <w:rsid w:val="00DC5C1C"/>
    <w:rsid w:val="00DD62E3"/>
    <w:rsid w:val="00DE7829"/>
    <w:rsid w:val="00DF3E64"/>
    <w:rsid w:val="00E01FD0"/>
    <w:rsid w:val="00E13AE6"/>
    <w:rsid w:val="00E3429D"/>
    <w:rsid w:val="00E40928"/>
    <w:rsid w:val="00E54FF0"/>
    <w:rsid w:val="00E6048B"/>
    <w:rsid w:val="00E6515A"/>
    <w:rsid w:val="00E70210"/>
    <w:rsid w:val="00E73EC0"/>
    <w:rsid w:val="00E75C72"/>
    <w:rsid w:val="00E75C99"/>
    <w:rsid w:val="00E77A80"/>
    <w:rsid w:val="00E835D9"/>
    <w:rsid w:val="00EA1996"/>
    <w:rsid w:val="00EB61F9"/>
    <w:rsid w:val="00EC0144"/>
    <w:rsid w:val="00EC5B1E"/>
    <w:rsid w:val="00EC7139"/>
    <w:rsid w:val="00EC77F0"/>
    <w:rsid w:val="00ED34D1"/>
    <w:rsid w:val="00ED7641"/>
    <w:rsid w:val="00EE7761"/>
    <w:rsid w:val="00EE7F2A"/>
    <w:rsid w:val="00EF795A"/>
    <w:rsid w:val="00EF7EC1"/>
    <w:rsid w:val="00F0464C"/>
    <w:rsid w:val="00F3101F"/>
    <w:rsid w:val="00F33528"/>
    <w:rsid w:val="00F33BE1"/>
    <w:rsid w:val="00F44653"/>
    <w:rsid w:val="00F50200"/>
    <w:rsid w:val="00F5502F"/>
    <w:rsid w:val="00F618A2"/>
    <w:rsid w:val="00F8030C"/>
    <w:rsid w:val="00F82E40"/>
    <w:rsid w:val="00F97237"/>
    <w:rsid w:val="00FC0BF9"/>
    <w:rsid w:val="00FC7B79"/>
    <w:rsid w:val="00FD15E1"/>
    <w:rsid w:val="00FD2775"/>
    <w:rsid w:val="00FD41DF"/>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7AB986"/>
  <w15:docId w15:val="{532795D3-037E-47CB-9C0F-8F4537337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83B"/>
  </w:style>
  <w:style w:type="paragraph" w:styleId="Heading1">
    <w:name w:val="heading 1"/>
    <w:basedOn w:val="Normal"/>
    <w:next w:val="Normal"/>
    <w:link w:val="Heading1Char"/>
    <w:uiPriority w:val="9"/>
    <w:qFormat/>
    <w:rsid w:val="00C959B0"/>
    <w:pPr>
      <w:keepNext/>
      <w:keepLines/>
      <w:spacing w:before="120"/>
      <w:outlineLvl w:val="0"/>
    </w:pPr>
    <w:rPr>
      <w:rFonts w:ascii="Times New Roman" w:eastAsiaTheme="majorEastAsia" w:hAnsi="Times New Roman" w:cstheme="majorBidi"/>
      <w:b/>
      <w:color w:val="365F91" w:themeColor="accent1" w:themeShade="BF"/>
      <w:sz w:val="32"/>
      <w:szCs w:val="32"/>
    </w:rPr>
  </w:style>
  <w:style w:type="paragraph" w:styleId="Heading2">
    <w:name w:val="heading 2"/>
    <w:basedOn w:val="Normal"/>
    <w:next w:val="Normal"/>
    <w:link w:val="Heading2Char"/>
    <w:uiPriority w:val="9"/>
    <w:unhideWhenUsed/>
    <w:qFormat/>
    <w:rsid w:val="001A32A9"/>
    <w:pPr>
      <w:keepNext/>
      <w:keepLines/>
      <w:spacing w:before="80"/>
      <w:outlineLvl w:val="1"/>
    </w:pPr>
    <w:rPr>
      <w:rFonts w:ascii="Times New Roman" w:eastAsiaTheme="majorEastAsia" w:hAnsi="Times New Roman" w:cstheme="majorBidi"/>
      <w:b/>
      <w:color w:val="365F91" w:themeColor="accent1" w:themeShade="BF"/>
      <w:sz w:val="28"/>
      <w:szCs w:val="26"/>
    </w:rPr>
  </w:style>
  <w:style w:type="paragraph" w:styleId="Heading3">
    <w:name w:val="heading 3"/>
    <w:basedOn w:val="Normal"/>
    <w:next w:val="Normal"/>
    <w:link w:val="Heading3Char"/>
    <w:uiPriority w:val="9"/>
    <w:unhideWhenUsed/>
    <w:qFormat/>
    <w:rsid w:val="005E3CD2"/>
    <w:pPr>
      <w:keepNext/>
      <w:keepLines/>
      <w:spacing w:before="60"/>
      <w:outlineLvl w:val="2"/>
    </w:pPr>
    <w:rPr>
      <w:rFonts w:ascii="Times New Roman" w:eastAsiaTheme="majorEastAsia" w:hAnsi="Times New Roman" w:cstheme="majorBidi"/>
      <w:b/>
      <w:i/>
      <w:color w:val="243F60" w:themeColor="accent1" w:themeShade="7F"/>
      <w:sz w:val="24"/>
      <w:szCs w:val="24"/>
    </w:rPr>
  </w:style>
  <w:style w:type="paragraph" w:styleId="Heading4">
    <w:name w:val="heading 4"/>
    <w:basedOn w:val="Normal"/>
    <w:next w:val="Normal"/>
    <w:link w:val="Heading4Char"/>
    <w:uiPriority w:val="9"/>
    <w:unhideWhenUsed/>
    <w:qFormat/>
    <w:rsid w:val="00FC7DBE"/>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FC7DBE"/>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FC7DBE"/>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FC7DBE"/>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FC7DB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C7DB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1A32A9"/>
    <w:rPr>
      <w:rFonts w:ascii="Times New Roman" w:eastAsiaTheme="majorEastAsia" w:hAnsi="Times New Roman" w:cstheme="majorBidi"/>
      <w:b/>
      <w:color w:val="365F91" w:themeColor="accent1" w:themeShade="BF"/>
      <w:sz w:val="28"/>
      <w:szCs w:val="26"/>
    </w:rPr>
  </w:style>
  <w:style w:type="character" w:customStyle="1" w:styleId="Heading1Char">
    <w:name w:val="Heading 1 Char"/>
    <w:basedOn w:val="DefaultParagraphFont"/>
    <w:link w:val="Heading1"/>
    <w:uiPriority w:val="9"/>
    <w:qFormat/>
    <w:rsid w:val="00C959B0"/>
    <w:rPr>
      <w:rFonts w:ascii="Times New Roman" w:eastAsiaTheme="majorEastAsia" w:hAnsi="Times New Roman" w:cstheme="majorBidi"/>
      <w:b/>
      <w:color w:val="365F91" w:themeColor="accent1" w:themeShade="BF"/>
      <w:sz w:val="32"/>
      <w:szCs w:val="32"/>
    </w:rPr>
  </w:style>
  <w:style w:type="character" w:styleId="Hyperlink">
    <w:name w:val="Hyperlink"/>
    <w:basedOn w:val="DefaultParagraphFont"/>
    <w:uiPriority w:val="99"/>
    <w:unhideWhenUsed/>
    <w:rsid w:val="008039D5"/>
    <w:rPr>
      <w:color w:val="0000FF" w:themeColor="hyperlink"/>
      <w:u w:val="single"/>
    </w:rPr>
  </w:style>
  <w:style w:type="character" w:styleId="CommentReference">
    <w:name w:val="annotation reference"/>
    <w:basedOn w:val="DefaultParagraphFont"/>
    <w:uiPriority w:val="99"/>
    <w:semiHidden/>
    <w:unhideWhenUsed/>
    <w:qFormat/>
    <w:rsid w:val="00071081"/>
    <w:rPr>
      <w:sz w:val="16"/>
      <w:szCs w:val="16"/>
    </w:rPr>
  </w:style>
  <w:style w:type="character" w:customStyle="1" w:styleId="CommentTextChar">
    <w:name w:val="Comment Text Char"/>
    <w:basedOn w:val="DefaultParagraphFont"/>
    <w:link w:val="CommentText"/>
    <w:uiPriority w:val="99"/>
    <w:semiHidden/>
    <w:qFormat/>
    <w:rsid w:val="00071081"/>
    <w:rPr>
      <w:sz w:val="20"/>
      <w:szCs w:val="20"/>
    </w:rPr>
  </w:style>
  <w:style w:type="character" w:customStyle="1" w:styleId="CommentSubjectChar">
    <w:name w:val="Comment Subject Char"/>
    <w:basedOn w:val="CommentTextChar"/>
    <w:link w:val="CommentSubject"/>
    <w:uiPriority w:val="99"/>
    <w:semiHidden/>
    <w:qFormat/>
    <w:rsid w:val="00071081"/>
    <w:rPr>
      <w:b/>
      <w:bCs/>
      <w:sz w:val="20"/>
      <w:szCs w:val="20"/>
    </w:rPr>
  </w:style>
  <w:style w:type="character" w:customStyle="1" w:styleId="BalloonTextChar">
    <w:name w:val="Balloon Text Char"/>
    <w:basedOn w:val="DefaultParagraphFont"/>
    <w:link w:val="BalloonText"/>
    <w:uiPriority w:val="99"/>
    <w:semiHidden/>
    <w:qFormat/>
    <w:rsid w:val="00071081"/>
    <w:rPr>
      <w:rFonts w:ascii="Tahoma" w:hAnsi="Tahoma" w:cs="Tahoma"/>
      <w:sz w:val="16"/>
      <w:szCs w:val="16"/>
    </w:rPr>
  </w:style>
  <w:style w:type="character" w:customStyle="1" w:styleId="HeaderChar">
    <w:name w:val="Header Char"/>
    <w:basedOn w:val="DefaultParagraphFont"/>
    <w:link w:val="Header"/>
    <w:uiPriority w:val="99"/>
    <w:qFormat/>
    <w:rsid w:val="003164FB"/>
  </w:style>
  <w:style w:type="character" w:customStyle="1" w:styleId="FooterChar">
    <w:name w:val="Footer Char"/>
    <w:basedOn w:val="DefaultParagraphFont"/>
    <w:link w:val="Footer"/>
    <w:uiPriority w:val="99"/>
    <w:qFormat/>
    <w:rsid w:val="003164FB"/>
  </w:style>
  <w:style w:type="character" w:customStyle="1" w:styleId="jrnl">
    <w:name w:val="jrnl"/>
    <w:basedOn w:val="DefaultParagraphFont"/>
    <w:qFormat/>
    <w:rsid w:val="00A44D38"/>
  </w:style>
  <w:style w:type="character" w:customStyle="1" w:styleId="highlight">
    <w:name w:val="highlight"/>
    <w:basedOn w:val="DefaultParagraphFont"/>
    <w:qFormat/>
    <w:rsid w:val="0003449F"/>
  </w:style>
  <w:style w:type="character" w:customStyle="1" w:styleId="Mention1">
    <w:name w:val="Mention1"/>
    <w:basedOn w:val="DefaultParagraphFont"/>
    <w:uiPriority w:val="99"/>
    <w:semiHidden/>
    <w:unhideWhenUsed/>
    <w:qFormat/>
    <w:rsid w:val="00405B54"/>
    <w:rPr>
      <w:color w:val="2B579A"/>
      <w:shd w:val="clear" w:color="auto" w:fill="E6E6E6"/>
    </w:rPr>
  </w:style>
  <w:style w:type="character" w:styleId="FollowedHyperlink">
    <w:name w:val="FollowedHyperlink"/>
    <w:basedOn w:val="DefaultParagraphFont"/>
    <w:uiPriority w:val="99"/>
    <w:semiHidden/>
    <w:unhideWhenUsed/>
    <w:rsid w:val="00405B54"/>
    <w:rPr>
      <w:color w:val="800080" w:themeColor="followedHyperlink"/>
      <w:u w:val="single"/>
    </w:rPr>
  </w:style>
  <w:style w:type="character" w:customStyle="1" w:styleId="tgc">
    <w:name w:val="_tgc"/>
    <w:basedOn w:val="DefaultParagraphFont"/>
    <w:qFormat/>
    <w:rsid w:val="0067717F"/>
  </w:style>
  <w:style w:type="character" w:styleId="HTMLCite">
    <w:name w:val="HTML Cite"/>
    <w:basedOn w:val="DefaultParagraphFont"/>
    <w:uiPriority w:val="99"/>
    <w:semiHidden/>
    <w:unhideWhenUsed/>
    <w:qFormat/>
    <w:rsid w:val="00B4491C"/>
    <w:rPr>
      <w:i/>
      <w:iCs/>
    </w:rPr>
  </w:style>
  <w:style w:type="character" w:styleId="Emphasis">
    <w:name w:val="Emphasis"/>
    <w:basedOn w:val="DefaultParagraphFont"/>
    <w:uiPriority w:val="20"/>
    <w:qFormat/>
    <w:rsid w:val="00FC7DBE"/>
    <w:rPr>
      <w:i/>
      <w:iCs/>
    </w:rPr>
  </w:style>
  <w:style w:type="character" w:customStyle="1" w:styleId="Heading3Char">
    <w:name w:val="Heading 3 Char"/>
    <w:basedOn w:val="DefaultParagraphFont"/>
    <w:link w:val="Heading3"/>
    <w:uiPriority w:val="9"/>
    <w:qFormat/>
    <w:rsid w:val="005E3CD2"/>
    <w:rPr>
      <w:rFonts w:ascii="Times New Roman" w:eastAsiaTheme="majorEastAsia" w:hAnsi="Times New Roman" w:cstheme="majorBidi"/>
      <w:b/>
      <w:i/>
      <w:color w:val="243F60" w:themeColor="accent1" w:themeShade="7F"/>
      <w:sz w:val="24"/>
      <w:szCs w:val="24"/>
    </w:rPr>
  </w:style>
  <w:style w:type="character" w:customStyle="1" w:styleId="Heading4Char">
    <w:name w:val="Heading 4 Char"/>
    <w:basedOn w:val="DefaultParagraphFont"/>
    <w:link w:val="Heading4"/>
    <w:uiPriority w:val="9"/>
    <w:qFormat/>
    <w:rsid w:val="00FC7DBE"/>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qFormat/>
    <w:rsid w:val="007319B0"/>
    <w:rPr>
      <w:color w:val="808080"/>
      <w:shd w:val="clear" w:color="auto" w:fill="E6E6E6"/>
    </w:rPr>
  </w:style>
  <w:style w:type="character" w:styleId="UnresolvedMention">
    <w:name w:val="Unresolved Mention"/>
    <w:basedOn w:val="DefaultParagraphFont"/>
    <w:uiPriority w:val="99"/>
    <w:semiHidden/>
    <w:unhideWhenUsed/>
    <w:qFormat/>
    <w:rsid w:val="009A0655"/>
    <w:rPr>
      <w:color w:val="605E5C"/>
      <w:shd w:val="clear" w:color="auto" w:fill="E1DFDD"/>
    </w:rPr>
  </w:style>
  <w:style w:type="character" w:customStyle="1" w:styleId="Heading5Char">
    <w:name w:val="Heading 5 Char"/>
    <w:basedOn w:val="DefaultParagraphFont"/>
    <w:link w:val="Heading5"/>
    <w:uiPriority w:val="9"/>
    <w:qFormat/>
    <w:rsid w:val="00FC7DBE"/>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qFormat/>
    <w:rsid w:val="00FC7D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qFormat/>
    <w:rsid w:val="00FC7DBE"/>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qFormat/>
    <w:rsid w:val="00FC7DB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qFormat/>
    <w:rsid w:val="00FC7DBE"/>
    <w:rPr>
      <w:rFonts w:asciiTheme="majorHAnsi" w:eastAsiaTheme="majorEastAsia" w:hAnsiTheme="majorHAnsi" w:cstheme="majorBidi"/>
      <w:i/>
      <w:iCs/>
      <w:color w:val="272727" w:themeColor="text1" w:themeTint="D8"/>
      <w:sz w:val="21"/>
      <w:szCs w:val="21"/>
    </w:rPr>
  </w:style>
  <w:style w:type="character" w:customStyle="1" w:styleId="TitleChar">
    <w:name w:val="Title Char"/>
    <w:basedOn w:val="DefaultParagraphFont"/>
    <w:link w:val="Title"/>
    <w:uiPriority w:val="10"/>
    <w:qFormat/>
    <w:rsid w:val="00FC7DBE"/>
    <w:rPr>
      <w:rFonts w:asciiTheme="majorHAnsi" w:eastAsiaTheme="majorEastAsia" w:hAnsiTheme="majorHAnsi" w:cstheme="majorBidi"/>
      <w:spacing w:val="-10"/>
      <w:kern w:val="2"/>
      <w:sz w:val="56"/>
      <w:szCs w:val="56"/>
    </w:rPr>
  </w:style>
  <w:style w:type="character" w:customStyle="1" w:styleId="SubtitleChar">
    <w:name w:val="Subtitle Char"/>
    <w:basedOn w:val="DefaultParagraphFont"/>
    <w:link w:val="Subtitle"/>
    <w:uiPriority w:val="11"/>
    <w:qFormat/>
    <w:rsid w:val="00FC7DBE"/>
    <w:rPr>
      <w:rFonts w:eastAsiaTheme="minorEastAsia"/>
      <w:color w:val="5A5A5A" w:themeColor="text1" w:themeTint="A5"/>
      <w:spacing w:val="15"/>
    </w:rPr>
  </w:style>
  <w:style w:type="character" w:styleId="Strong">
    <w:name w:val="Strong"/>
    <w:basedOn w:val="DefaultParagraphFont"/>
    <w:uiPriority w:val="22"/>
    <w:qFormat/>
    <w:rsid w:val="00FC7DBE"/>
    <w:rPr>
      <w:b/>
      <w:bCs/>
    </w:rPr>
  </w:style>
  <w:style w:type="character" w:customStyle="1" w:styleId="QuoteChar">
    <w:name w:val="Quote Char"/>
    <w:basedOn w:val="DefaultParagraphFont"/>
    <w:link w:val="Quote"/>
    <w:uiPriority w:val="29"/>
    <w:qFormat/>
    <w:rsid w:val="00FC7DBE"/>
    <w:rPr>
      <w:i/>
      <w:iCs/>
      <w:color w:val="404040" w:themeColor="text1" w:themeTint="BF"/>
    </w:rPr>
  </w:style>
  <w:style w:type="character" w:customStyle="1" w:styleId="IntenseQuoteChar">
    <w:name w:val="Intense Quote Char"/>
    <w:basedOn w:val="DefaultParagraphFont"/>
    <w:link w:val="IntenseQuote"/>
    <w:uiPriority w:val="30"/>
    <w:qFormat/>
    <w:rsid w:val="00FC7DBE"/>
    <w:rPr>
      <w:i/>
      <w:iCs/>
      <w:color w:val="4F81BD" w:themeColor="accent1"/>
    </w:rPr>
  </w:style>
  <w:style w:type="character" w:styleId="SubtleEmphasis">
    <w:name w:val="Subtle Emphasis"/>
    <w:basedOn w:val="DefaultParagraphFont"/>
    <w:uiPriority w:val="19"/>
    <w:qFormat/>
    <w:rsid w:val="00FC7DBE"/>
    <w:rPr>
      <w:i/>
      <w:iCs/>
      <w:color w:val="404040" w:themeColor="text1" w:themeTint="BF"/>
    </w:rPr>
  </w:style>
  <w:style w:type="character" w:styleId="IntenseEmphasis">
    <w:name w:val="Intense Emphasis"/>
    <w:basedOn w:val="DefaultParagraphFont"/>
    <w:uiPriority w:val="21"/>
    <w:qFormat/>
    <w:rsid w:val="00FC7DBE"/>
    <w:rPr>
      <w:i/>
      <w:iCs/>
      <w:color w:val="4F81BD" w:themeColor="accent1"/>
    </w:rPr>
  </w:style>
  <w:style w:type="character" w:styleId="SubtleReference">
    <w:name w:val="Subtle Reference"/>
    <w:basedOn w:val="DefaultParagraphFont"/>
    <w:uiPriority w:val="31"/>
    <w:qFormat/>
    <w:rsid w:val="00FC7DBE"/>
    <w:rPr>
      <w:smallCaps/>
      <w:color w:val="5A5A5A" w:themeColor="text1" w:themeTint="A5"/>
    </w:rPr>
  </w:style>
  <w:style w:type="character" w:styleId="IntenseReference">
    <w:name w:val="Intense Reference"/>
    <w:basedOn w:val="DefaultParagraphFont"/>
    <w:uiPriority w:val="32"/>
    <w:qFormat/>
    <w:rsid w:val="00FC7DBE"/>
    <w:rPr>
      <w:b/>
      <w:bCs/>
      <w:smallCaps/>
      <w:color w:val="4F81BD" w:themeColor="accent1"/>
      <w:spacing w:val="5"/>
    </w:rPr>
  </w:style>
  <w:style w:type="character" w:styleId="BookTitle">
    <w:name w:val="Book Title"/>
    <w:basedOn w:val="DefaultParagraphFont"/>
    <w:uiPriority w:val="33"/>
    <w:qFormat/>
    <w:rsid w:val="00FC7DBE"/>
    <w:rPr>
      <w:b/>
      <w:bCs/>
      <w:i/>
      <w:iCs/>
      <w:spacing w:val="5"/>
    </w:rPr>
  </w:style>
  <w:style w:type="character" w:customStyle="1" w:styleId="HTMLPreformattedChar">
    <w:name w:val="HTML Preformatted Char"/>
    <w:basedOn w:val="DefaultParagraphFont"/>
    <w:link w:val="HTMLPreformatted"/>
    <w:uiPriority w:val="99"/>
    <w:qFormat/>
    <w:rsid w:val="00E46279"/>
    <w:rPr>
      <w:rFonts w:ascii="Courier New" w:eastAsia="Times New Roman" w:hAnsi="Courier New" w:cs="Courier New"/>
      <w:sz w:val="20"/>
      <w:szCs w:val="20"/>
    </w:rPr>
  </w:style>
  <w:style w:type="character" w:styleId="PlaceholderText">
    <w:name w:val="Placeholder Text"/>
    <w:basedOn w:val="DefaultParagraphFont"/>
    <w:uiPriority w:val="99"/>
    <w:semiHidden/>
    <w:qFormat/>
    <w:rsid w:val="00921064"/>
    <w:rPr>
      <w:color w:val="808080"/>
    </w:rPr>
  </w:style>
  <w:style w:type="character" w:customStyle="1" w:styleId="job-id">
    <w:name w:val="job-id"/>
    <w:basedOn w:val="DefaultParagraphFont"/>
    <w:qFormat/>
    <w:rsid w:val="00E278B6"/>
  </w:style>
  <w:style w:type="character" w:styleId="PageNumber">
    <w:name w:val="page number"/>
    <w:basedOn w:val="DefaultParagraphFont"/>
    <w:uiPriority w:val="99"/>
    <w:semiHidden/>
    <w:unhideWhenUsed/>
    <w:qFormat/>
    <w:rsid w:val="00822D91"/>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next w:val="Normal"/>
    <w:uiPriority w:val="35"/>
    <w:unhideWhenUsed/>
    <w:qFormat/>
    <w:rsid w:val="00FC7DBE"/>
    <w:pPr>
      <w:spacing w:after="200"/>
    </w:pPr>
    <w:rPr>
      <w:i/>
      <w:iCs/>
      <w:color w:val="1F497D" w:themeColor="text2"/>
      <w:sz w:val="18"/>
      <w:szCs w:val="18"/>
    </w:rPr>
  </w:style>
  <w:style w:type="paragraph" w:customStyle="1" w:styleId="Index">
    <w:name w:val="Index"/>
    <w:basedOn w:val="Normal"/>
    <w:qFormat/>
    <w:pPr>
      <w:suppressLineNumbers/>
    </w:pPr>
    <w:rPr>
      <w:rFonts w:cs="Lucida Sans"/>
    </w:rPr>
  </w:style>
  <w:style w:type="paragraph" w:styleId="NoSpacing">
    <w:name w:val="No Spacing"/>
    <w:uiPriority w:val="1"/>
    <w:qFormat/>
    <w:rsid w:val="00FC7DBE"/>
  </w:style>
  <w:style w:type="paragraph" w:styleId="ListParagraph">
    <w:name w:val="List Paragraph"/>
    <w:basedOn w:val="Normal"/>
    <w:uiPriority w:val="34"/>
    <w:qFormat/>
    <w:rsid w:val="00B16AF5"/>
    <w:pPr>
      <w:ind w:left="720"/>
      <w:contextualSpacing/>
    </w:pPr>
  </w:style>
  <w:style w:type="paragraph" w:styleId="CommentText">
    <w:name w:val="annotation text"/>
    <w:basedOn w:val="Normal"/>
    <w:link w:val="CommentTextChar"/>
    <w:uiPriority w:val="99"/>
    <w:semiHidden/>
    <w:unhideWhenUsed/>
    <w:qFormat/>
    <w:rsid w:val="00071081"/>
    <w:rPr>
      <w:sz w:val="20"/>
      <w:szCs w:val="20"/>
    </w:rPr>
  </w:style>
  <w:style w:type="paragraph" w:styleId="CommentSubject">
    <w:name w:val="annotation subject"/>
    <w:basedOn w:val="CommentText"/>
    <w:next w:val="CommentText"/>
    <w:link w:val="CommentSubjectChar"/>
    <w:uiPriority w:val="99"/>
    <w:semiHidden/>
    <w:unhideWhenUsed/>
    <w:qFormat/>
    <w:rsid w:val="00071081"/>
    <w:rPr>
      <w:b/>
      <w:bCs/>
    </w:rPr>
  </w:style>
  <w:style w:type="paragraph" w:styleId="BalloonText">
    <w:name w:val="Balloon Text"/>
    <w:basedOn w:val="Normal"/>
    <w:link w:val="BalloonTextChar"/>
    <w:uiPriority w:val="99"/>
    <w:semiHidden/>
    <w:unhideWhenUsed/>
    <w:qFormat/>
    <w:rsid w:val="00071081"/>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3164FB"/>
    <w:pPr>
      <w:tabs>
        <w:tab w:val="center" w:pos="4680"/>
        <w:tab w:val="right" w:pos="9360"/>
      </w:tabs>
    </w:pPr>
  </w:style>
  <w:style w:type="paragraph" w:styleId="Footer">
    <w:name w:val="footer"/>
    <w:basedOn w:val="Normal"/>
    <w:link w:val="FooterChar"/>
    <w:uiPriority w:val="99"/>
    <w:unhideWhenUsed/>
    <w:rsid w:val="003164FB"/>
    <w:pPr>
      <w:tabs>
        <w:tab w:val="center" w:pos="4680"/>
        <w:tab w:val="right" w:pos="9360"/>
      </w:tabs>
    </w:pPr>
  </w:style>
  <w:style w:type="paragraph" w:customStyle="1" w:styleId="Title1">
    <w:name w:val="Title1"/>
    <w:basedOn w:val="Normal"/>
    <w:qFormat/>
    <w:rsid w:val="00A44D38"/>
    <w:pPr>
      <w:spacing w:beforeAutospacing="1" w:afterAutospacing="1"/>
    </w:pPr>
    <w:rPr>
      <w:rFonts w:ascii="Times New Roman" w:eastAsia="Times New Roman" w:hAnsi="Times New Roman" w:cs="Times New Roman"/>
      <w:sz w:val="24"/>
      <w:szCs w:val="24"/>
    </w:rPr>
  </w:style>
  <w:style w:type="paragraph" w:customStyle="1" w:styleId="desc">
    <w:name w:val="desc"/>
    <w:basedOn w:val="Normal"/>
    <w:qFormat/>
    <w:rsid w:val="00A44D38"/>
    <w:pPr>
      <w:spacing w:beforeAutospacing="1" w:afterAutospacing="1"/>
    </w:pPr>
    <w:rPr>
      <w:rFonts w:ascii="Times New Roman" w:eastAsia="Times New Roman" w:hAnsi="Times New Roman" w:cs="Times New Roman"/>
      <w:sz w:val="24"/>
      <w:szCs w:val="24"/>
    </w:rPr>
  </w:style>
  <w:style w:type="paragraph" w:customStyle="1" w:styleId="details">
    <w:name w:val="details"/>
    <w:basedOn w:val="Normal"/>
    <w:qFormat/>
    <w:rsid w:val="00A44D38"/>
    <w:pPr>
      <w:spacing w:beforeAutospacing="1" w:afterAutospacing="1"/>
    </w:pPr>
    <w:rPr>
      <w:rFonts w:ascii="Times New Roman" w:eastAsia="Times New Roman" w:hAnsi="Times New Roman" w:cs="Times New Roman"/>
      <w:sz w:val="24"/>
      <w:szCs w:val="24"/>
    </w:rPr>
  </w:style>
  <w:style w:type="paragraph" w:customStyle="1" w:styleId="Default">
    <w:name w:val="Default"/>
    <w:qFormat/>
    <w:rsid w:val="00C73B7E"/>
    <w:rPr>
      <w:rFonts w:ascii="Times New Roman" w:eastAsia="Calibri" w:hAnsi="Times New Roman" w:cs="Times New Roman"/>
      <w:color w:val="000000"/>
      <w:sz w:val="24"/>
      <w:szCs w:val="24"/>
    </w:rPr>
  </w:style>
  <w:style w:type="paragraph" w:styleId="IndexHeading">
    <w:name w:val="index heading"/>
    <w:basedOn w:val="Heading"/>
  </w:style>
  <w:style w:type="paragraph" w:styleId="TOCHeading">
    <w:name w:val="TOC Heading"/>
    <w:basedOn w:val="Heading1"/>
    <w:next w:val="Normal"/>
    <w:uiPriority w:val="39"/>
    <w:semiHidden/>
    <w:unhideWhenUsed/>
    <w:qFormat/>
    <w:rsid w:val="00FC7DBE"/>
    <w:pPr>
      <w:outlineLvl w:val="9"/>
    </w:pPr>
  </w:style>
  <w:style w:type="paragraph" w:styleId="TOC3">
    <w:name w:val="toc 3"/>
    <w:basedOn w:val="Normal"/>
    <w:next w:val="Normal"/>
    <w:autoRedefine/>
    <w:uiPriority w:val="39"/>
    <w:unhideWhenUsed/>
    <w:rsid w:val="006A08BE"/>
    <w:pPr>
      <w:spacing w:after="100"/>
      <w:ind w:left="440"/>
    </w:pPr>
  </w:style>
  <w:style w:type="paragraph" w:styleId="Title">
    <w:name w:val="Title"/>
    <w:basedOn w:val="Normal"/>
    <w:next w:val="Normal"/>
    <w:link w:val="TitleChar"/>
    <w:uiPriority w:val="10"/>
    <w:qFormat/>
    <w:rsid w:val="00FC7DBE"/>
    <w:pPr>
      <w:contextualSpacing/>
    </w:pPr>
    <w:rPr>
      <w:rFonts w:asciiTheme="majorHAnsi" w:eastAsiaTheme="majorEastAsia" w:hAnsiTheme="majorHAnsi" w:cstheme="majorBidi"/>
      <w:spacing w:val="-10"/>
      <w:kern w:val="2"/>
      <w:sz w:val="56"/>
      <w:szCs w:val="56"/>
    </w:rPr>
  </w:style>
  <w:style w:type="paragraph" w:styleId="Subtitle">
    <w:name w:val="Subtitle"/>
    <w:basedOn w:val="Normal"/>
    <w:next w:val="Normal"/>
    <w:link w:val="SubtitleChar"/>
    <w:uiPriority w:val="11"/>
    <w:qFormat/>
    <w:rsid w:val="00FC7DBE"/>
    <w:rPr>
      <w:rFonts w:eastAsiaTheme="minorEastAsia"/>
      <w:color w:val="5A5A5A" w:themeColor="text1" w:themeTint="A5"/>
      <w:spacing w:val="15"/>
    </w:rPr>
  </w:style>
  <w:style w:type="paragraph" w:styleId="Quote">
    <w:name w:val="Quote"/>
    <w:basedOn w:val="Normal"/>
    <w:next w:val="Normal"/>
    <w:link w:val="QuoteChar"/>
    <w:uiPriority w:val="29"/>
    <w:qFormat/>
    <w:rsid w:val="00FC7DBE"/>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00FC7DBE"/>
    <w:pPr>
      <w:pBdr>
        <w:top w:val="single" w:sz="4" w:space="10" w:color="4F81BD"/>
        <w:bottom w:val="single" w:sz="4" w:space="10" w:color="4F81BD"/>
      </w:pBdr>
      <w:spacing w:before="360" w:after="360"/>
      <w:ind w:left="864" w:right="864"/>
      <w:jc w:val="center"/>
    </w:pPr>
    <w:rPr>
      <w:i/>
      <w:iCs/>
      <w:color w:val="4F81BD" w:themeColor="accent1"/>
    </w:rPr>
  </w:style>
  <w:style w:type="paragraph" w:styleId="HTMLPreformatted">
    <w:name w:val="HTML Preformatted"/>
    <w:basedOn w:val="Normal"/>
    <w:link w:val="HTMLPreformattedChar"/>
    <w:uiPriority w:val="99"/>
    <w:unhideWhenUsed/>
    <w:qFormat/>
    <w:rsid w:val="00E462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icompanies.com/artel-liquid-handling/mvs-multichannel-verification-system/" TargetMode="External"/><Relationship Id="rId13" Type="http://schemas.openxmlformats.org/officeDocument/2006/relationships/hyperlink" Target="https://www.thermofisher.com/order/catalog/product/4485701" TargetMode="External"/><Relationship Id="rId18" Type="http://schemas.openxmlformats.org/officeDocument/2006/relationships/hyperlink" Target="https://www.biolabs.io/nc"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bio-rad.com/en-us/life-science/digital-pcr/qx-one-droplet-digital-pcr-ddpcr-system" TargetMode="External"/><Relationship Id="rId17" Type="http://schemas.openxmlformats.org/officeDocument/2006/relationships/hyperlink" Target="https://www.hamiltoncompany.com/automated-liquid-handling/platforms/microlab-prep" TargetMode="External"/><Relationship Id="rId2" Type="http://schemas.openxmlformats.org/officeDocument/2006/relationships/numbering" Target="numbering.xml"/><Relationship Id="rId16" Type="http://schemas.openxmlformats.org/officeDocument/2006/relationships/hyperlink" Target="https://scinomix.com/product/sci-print-vx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o-rad.com/en-us/life-science/digital-pcr/qx200-droplet-digital-pcr-system" TargetMode="External"/><Relationship Id="rId5" Type="http://schemas.openxmlformats.org/officeDocument/2006/relationships/webSettings" Target="webSettings.xml"/><Relationship Id="rId15" Type="http://schemas.openxmlformats.org/officeDocument/2006/relationships/hyperlink" Target="https://www.thermofisher.com/us/en/home/life-science/dna-rna-purification-analysis/automated-purification-extraction/kingfisher-systems/models/kingfisher-flex.html" TargetMode="External"/><Relationship Id="rId23" Type="http://schemas.openxmlformats.org/officeDocument/2006/relationships/theme" Target="theme/theme1.xml"/><Relationship Id="rId10" Type="http://schemas.openxmlformats.org/officeDocument/2006/relationships/hyperlink" Target="https://www.smartsheet.com/" TargetMode="External"/><Relationship Id="rId19" Type="http://schemas.openxmlformats.org/officeDocument/2006/relationships/hyperlink" Target="https://www.cargill.com/2018/cargill-launches-latitude" TargetMode="External"/><Relationship Id="rId4" Type="http://schemas.openxmlformats.org/officeDocument/2006/relationships/settings" Target="settings.xml"/><Relationship Id="rId9" Type="http://schemas.openxmlformats.org/officeDocument/2006/relationships/hyperlink" Target="https://www.hamiltoncompany.com/automated-liquid-handling/platforms/microlab-prep" TargetMode="External"/><Relationship Id="rId14" Type="http://schemas.openxmlformats.org/officeDocument/2006/relationships/hyperlink" Target="https://www.qiagen.com/us/products/instruments-and-automation/nucleic-acid-purification/qiacube-ht/"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BrianBowerPhD@Gmail.com" TargetMode="External"/><Relationship Id="rId1" Type="http://schemas.openxmlformats.org/officeDocument/2006/relationships/hyperlink" Target="mailto:BDB@BDBLLC.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0A676-9D7D-4932-84F5-F64F5A617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1237</TotalTime>
  <Pages>2</Pages>
  <Words>1182</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The University of North Carolina at Chapel Hill</Company>
  <LinksUpToDate>false</LinksUpToDate>
  <CharactersWithSpaces>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dc:creator>
  <dc:description/>
  <cp:lastModifiedBy>Brian Bower</cp:lastModifiedBy>
  <cp:revision>213</cp:revision>
  <cp:lastPrinted>2025-06-26T12:04:00Z</cp:lastPrinted>
  <dcterms:created xsi:type="dcterms:W3CDTF">2022-07-17T16:01:00Z</dcterms:created>
  <dcterms:modified xsi:type="dcterms:W3CDTF">2025-08-26T02:35:00Z</dcterms:modified>
  <dc:language>en-US</dc:language>
</cp:coreProperties>
</file>